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459" w:type="dxa"/>
        <w:tblCellMar>
          <w:left w:w="10" w:type="dxa"/>
          <w:right w:w="10" w:type="dxa"/>
        </w:tblCellMar>
        <w:tblLook w:val="04A0" w:firstRow="1" w:lastRow="0" w:firstColumn="1" w:lastColumn="0" w:noHBand="0" w:noVBand="1"/>
      </w:tblPr>
      <w:tblGrid>
        <w:gridCol w:w="3544"/>
        <w:gridCol w:w="3119"/>
        <w:gridCol w:w="3118"/>
      </w:tblGrid>
      <w:tr w:rsidR="00C261BC" w14:paraId="605DF138" w14:textId="77777777" w:rsidTr="002B0976">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C3E29" w14:textId="77777777" w:rsidR="00C261BC" w:rsidRDefault="00357697">
            <w:pPr>
              <w:spacing w:after="0" w:line="240" w:lineRule="auto"/>
              <w:rPr>
                <w:rFonts w:ascii="Times New Roman" w:eastAsia="Times New Roman" w:hAnsi="Times New Roman" w:cs="Times New Roman"/>
                <w:sz w:val="28"/>
              </w:rPr>
            </w:pPr>
            <w:bookmarkStart w:id="0" w:name="_GoBack"/>
            <w:bookmarkEnd w:id="0"/>
            <w:r>
              <w:rPr>
                <w:rFonts w:ascii="Times New Roman" w:eastAsia="Times New Roman" w:hAnsi="Times New Roman" w:cs="Times New Roman"/>
                <w:sz w:val="28"/>
              </w:rPr>
              <w:t>Глава муниципального района "Койгородский"-руководитель администрации муниципального района "Койгородский" ________Ушакова Л.  Ю.</w:t>
            </w:r>
          </w:p>
          <w:p w14:paraId="67D97269" w14:textId="77777777" w:rsidR="00C261BC" w:rsidRDefault="00C261BC">
            <w:pPr>
              <w:spacing w:after="0" w:line="240" w:lineRule="auto"/>
              <w:rPr>
                <w:rFonts w:ascii="Times New Roman" w:eastAsia="Times New Roman" w:hAnsi="Times New Roman" w:cs="Times New Roman"/>
                <w:sz w:val="28"/>
              </w:rPr>
            </w:pPr>
          </w:p>
          <w:p w14:paraId="1C072197" w14:textId="7C67B344" w:rsidR="00C261BC" w:rsidRDefault="00357697" w:rsidP="004142B6">
            <w:pPr>
              <w:spacing w:after="0" w:line="240" w:lineRule="auto"/>
            </w:pPr>
            <w:r>
              <w:rPr>
                <w:rFonts w:ascii="Times New Roman" w:eastAsia="Times New Roman" w:hAnsi="Times New Roman" w:cs="Times New Roman"/>
                <w:sz w:val="28"/>
              </w:rPr>
              <w:t>«__»___________202</w:t>
            </w:r>
            <w:r w:rsidR="004142B6">
              <w:rPr>
                <w:rFonts w:ascii="Times New Roman" w:eastAsia="Times New Roman" w:hAnsi="Times New Roman" w:cs="Times New Roman"/>
                <w:sz w:val="28"/>
              </w:rPr>
              <w:t>4</w:t>
            </w:r>
            <w:r>
              <w:rPr>
                <w:rFonts w:ascii="Times New Roman" w:eastAsia="Times New Roman" w:hAnsi="Times New Roman" w:cs="Times New Roman"/>
                <w:sz w:val="28"/>
              </w:rPr>
              <w:t xml:space="preserve"> год</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06E2D" w14:textId="77777777" w:rsidR="00C261BC" w:rsidRDefault="0035769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Начальник Управления образования администрации МР "Койгородский"             ____________</w:t>
            </w:r>
          </w:p>
          <w:p w14:paraId="1DAFA9C3" w14:textId="77777777" w:rsidR="00C261BC" w:rsidRDefault="0035769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Лодыгина М. Я.</w:t>
            </w:r>
          </w:p>
          <w:p w14:paraId="77106984" w14:textId="77777777" w:rsidR="00C261BC" w:rsidRDefault="00C261BC">
            <w:pPr>
              <w:spacing w:after="0" w:line="240" w:lineRule="auto"/>
              <w:rPr>
                <w:rFonts w:ascii="Times New Roman" w:eastAsia="Times New Roman" w:hAnsi="Times New Roman" w:cs="Times New Roman"/>
                <w:sz w:val="28"/>
              </w:rPr>
            </w:pPr>
          </w:p>
          <w:p w14:paraId="4BACD853" w14:textId="2C8B19D3" w:rsidR="00C261BC" w:rsidRDefault="00357697" w:rsidP="004142B6">
            <w:pPr>
              <w:spacing w:after="0" w:line="240" w:lineRule="auto"/>
            </w:pPr>
            <w:r>
              <w:rPr>
                <w:rFonts w:ascii="Times New Roman" w:eastAsia="Times New Roman" w:hAnsi="Times New Roman" w:cs="Times New Roman"/>
                <w:sz w:val="28"/>
              </w:rPr>
              <w:t>«__»________202</w:t>
            </w:r>
            <w:r w:rsidR="004142B6">
              <w:rPr>
                <w:rFonts w:ascii="Times New Roman" w:eastAsia="Times New Roman" w:hAnsi="Times New Roman" w:cs="Times New Roman"/>
                <w:sz w:val="28"/>
              </w:rPr>
              <w:t>4</w:t>
            </w:r>
            <w:r>
              <w:rPr>
                <w:rFonts w:ascii="Times New Roman" w:eastAsia="Times New Roman" w:hAnsi="Times New Roman" w:cs="Times New Roman"/>
                <w:sz w:val="28"/>
              </w:rPr>
              <w:t xml:space="preserve"> год</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3CD3B" w14:textId="77777777" w:rsidR="00C261BC" w:rsidRDefault="0035769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Председатель </w:t>
            </w:r>
          </w:p>
          <w:p w14:paraId="64152B8B" w14:textId="77777777" w:rsidR="00C261BC" w:rsidRDefault="0035769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Койгородской районной организацией Профсоюза работников образования</w:t>
            </w:r>
          </w:p>
          <w:p w14:paraId="1B346EE8" w14:textId="77777777" w:rsidR="00C261BC" w:rsidRDefault="0035769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________Чугаева Т. Н.</w:t>
            </w:r>
          </w:p>
          <w:p w14:paraId="458F73FA" w14:textId="77777777" w:rsidR="00C261BC" w:rsidRDefault="00C261BC">
            <w:pPr>
              <w:spacing w:after="0" w:line="240" w:lineRule="auto"/>
              <w:rPr>
                <w:rFonts w:ascii="Times New Roman" w:eastAsia="Times New Roman" w:hAnsi="Times New Roman" w:cs="Times New Roman"/>
                <w:sz w:val="28"/>
              </w:rPr>
            </w:pPr>
          </w:p>
          <w:p w14:paraId="2B61126A" w14:textId="62BDAF3B" w:rsidR="00C261BC" w:rsidRDefault="0035769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«__» ________202</w:t>
            </w:r>
            <w:r w:rsidR="004142B6">
              <w:rPr>
                <w:rFonts w:ascii="Times New Roman" w:eastAsia="Times New Roman" w:hAnsi="Times New Roman" w:cs="Times New Roman"/>
                <w:sz w:val="28"/>
              </w:rPr>
              <w:t>4</w:t>
            </w:r>
            <w:r>
              <w:rPr>
                <w:rFonts w:ascii="Times New Roman" w:eastAsia="Times New Roman" w:hAnsi="Times New Roman" w:cs="Times New Roman"/>
                <w:sz w:val="28"/>
              </w:rPr>
              <w:t xml:space="preserve"> год</w:t>
            </w:r>
          </w:p>
          <w:p w14:paraId="460C491E" w14:textId="77777777" w:rsidR="00C261BC" w:rsidRDefault="00C261BC">
            <w:pPr>
              <w:spacing w:after="0" w:line="240" w:lineRule="auto"/>
            </w:pPr>
          </w:p>
        </w:tc>
      </w:tr>
    </w:tbl>
    <w:p w14:paraId="0EFBCBB6" w14:textId="77777777" w:rsidR="00C261BC" w:rsidRDefault="00C261BC">
      <w:pPr>
        <w:spacing w:after="0" w:line="240" w:lineRule="auto"/>
        <w:rPr>
          <w:rFonts w:ascii="Times New Roman" w:eastAsia="Times New Roman" w:hAnsi="Times New Roman" w:cs="Times New Roman"/>
          <w:sz w:val="24"/>
        </w:rPr>
      </w:pPr>
    </w:p>
    <w:p w14:paraId="6CC2BAD7" w14:textId="77777777" w:rsidR="00C261BC" w:rsidRDefault="00C261BC">
      <w:pPr>
        <w:tabs>
          <w:tab w:val="left" w:pos="9798"/>
        </w:tabs>
        <w:spacing w:after="0" w:line="276" w:lineRule="auto"/>
        <w:jc w:val="center"/>
        <w:rPr>
          <w:rFonts w:ascii="Times New Roman" w:eastAsia="Times New Roman" w:hAnsi="Times New Roman" w:cs="Times New Roman"/>
          <w:b/>
          <w:sz w:val="32"/>
        </w:rPr>
      </w:pPr>
    </w:p>
    <w:p w14:paraId="0586AD04" w14:textId="77777777" w:rsidR="00C261BC" w:rsidRDefault="00C261BC">
      <w:pPr>
        <w:spacing w:after="0" w:line="276" w:lineRule="auto"/>
        <w:rPr>
          <w:rFonts w:ascii="Times New Roman" w:eastAsia="Times New Roman" w:hAnsi="Times New Roman" w:cs="Times New Roman"/>
          <w:b/>
          <w:sz w:val="32"/>
        </w:rPr>
      </w:pPr>
    </w:p>
    <w:p w14:paraId="1AA81CF1" w14:textId="77777777" w:rsidR="00C261BC" w:rsidRDefault="00357697">
      <w:pPr>
        <w:spacing w:after="0" w:line="27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Соглашение</w:t>
      </w:r>
    </w:p>
    <w:p w14:paraId="3E6AFCA7" w14:textId="77777777" w:rsidR="00C261BC" w:rsidRDefault="00357697">
      <w:pPr>
        <w:spacing w:after="0" w:line="27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между администрацией муниципального района</w:t>
      </w:r>
    </w:p>
    <w:p w14:paraId="296B67DD" w14:textId="77777777" w:rsidR="00C261BC" w:rsidRDefault="00357697">
      <w:pPr>
        <w:spacing w:after="0" w:line="27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«Койгородский», Управлением образования администрации муниципального района «Койгородский», </w:t>
      </w:r>
    </w:p>
    <w:p w14:paraId="187C50EB" w14:textId="77777777" w:rsidR="00C261BC" w:rsidRDefault="00357697">
      <w:pPr>
        <w:spacing w:after="0" w:line="27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Койгородской районной организацией Профсоюза работников народного образования  </w:t>
      </w:r>
    </w:p>
    <w:p w14:paraId="743913B8" w14:textId="5C657D06" w:rsidR="00C261BC" w:rsidRDefault="00357697">
      <w:pPr>
        <w:spacing w:after="0" w:line="27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на 202</w:t>
      </w:r>
      <w:r w:rsidR="004142B6">
        <w:rPr>
          <w:rFonts w:ascii="Times New Roman" w:eastAsia="Times New Roman" w:hAnsi="Times New Roman" w:cs="Times New Roman"/>
          <w:b/>
          <w:sz w:val="32"/>
        </w:rPr>
        <w:t>4</w:t>
      </w:r>
      <w:r>
        <w:rPr>
          <w:rFonts w:ascii="Times New Roman" w:eastAsia="Times New Roman" w:hAnsi="Times New Roman" w:cs="Times New Roman"/>
          <w:b/>
          <w:sz w:val="32"/>
        </w:rPr>
        <w:t xml:space="preserve"> – 202</w:t>
      </w:r>
      <w:r w:rsidR="004142B6">
        <w:rPr>
          <w:rFonts w:ascii="Times New Roman" w:eastAsia="Times New Roman" w:hAnsi="Times New Roman" w:cs="Times New Roman"/>
          <w:b/>
          <w:sz w:val="32"/>
        </w:rPr>
        <w:t>6</w:t>
      </w:r>
      <w:r>
        <w:rPr>
          <w:rFonts w:ascii="Times New Roman" w:eastAsia="Times New Roman" w:hAnsi="Times New Roman" w:cs="Times New Roman"/>
          <w:b/>
          <w:sz w:val="32"/>
        </w:rPr>
        <w:t xml:space="preserve"> годы.</w:t>
      </w:r>
    </w:p>
    <w:p w14:paraId="4CB67D91" w14:textId="77777777" w:rsidR="00C261BC" w:rsidRDefault="00C261BC">
      <w:pPr>
        <w:spacing w:after="0" w:line="276" w:lineRule="auto"/>
        <w:jc w:val="center"/>
        <w:rPr>
          <w:rFonts w:ascii="Times New Roman" w:eastAsia="Times New Roman" w:hAnsi="Times New Roman" w:cs="Times New Roman"/>
          <w:b/>
          <w:sz w:val="32"/>
        </w:rPr>
      </w:pPr>
    </w:p>
    <w:p w14:paraId="0FFC0A1B" w14:textId="77777777" w:rsidR="00C261BC" w:rsidRDefault="00C261BC">
      <w:pPr>
        <w:spacing w:after="0" w:line="276" w:lineRule="auto"/>
        <w:jc w:val="center"/>
        <w:rPr>
          <w:rFonts w:ascii="Times New Roman" w:eastAsia="Times New Roman" w:hAnsi="Times New Roman" w:cs="Times New Roman"/>
          <w:b/>
          <w:sz w:val="32"/>
        </w:rPr>
      </w:pPr>
    </w:p>
    <w:p w14:paraId="531C6CE6" w14:textId="77777777" w:rsidR="00C261BC" w:rsidRDefault="00C261BC">
      <w:pPr>
        <w:spacing w:after="0" w:line="276" w:lineRule="auto"/>
        <w:jc w:val="center"/>
        <w:rPr>
          <w:rFonts w:ascii="Times New Roman" w:eastAsia="Times New Roman" w:hAnsi="Times New Roman" w:cs="Times New Roman"/>
          <w:b/>
          <w:sz w:val="32"/>
        </w:rPr>
      </w:pPr>
    </w:p>
    <w:p w14:paraId="048A8B26" w14:textId="77777777" w:rsidR="00C261BC" w:rsidRDefault="00C261BC">
      <w:pPr>
        <w:spacing w:after="0" w:line="276" w:lineRule="auto"/>
        <w:jc w:val="center"/>
        <w:rPr>
          <w:rFonts w:ascii="Times New Roman" w:eastAsia="Times New Roman" w:hAnsi="Times New Roman" w:cs="Times New Roman"/>
          <w:b/>
          <w:sz w:val="32"/>
        </w:rPr>
      </w:pPr>
    </w:p>
    <w:p w14:paraId="5208F13E" w14:textId="77777777" w:rsidR="00C261BC" w:rsidRDefault="00C261BC">
      <w:pPr>
        <w:spacing w:after="0" w:line="276" w:lineRule="auto"/>
        <w:jc w:val="center"/>
        <w:rPr>
          <w:rFonts w:ascii="Times New Roman" w:eastAsia="Times New Roman" w:hAnsi="Times New Roman" w:cs="Times New Roman"/>
          <w:b/>
          <w:sz w:val="32"/>
        </w:rPr>
      </w:pPr>
    </w:p>
    <w:p w14:paraId="3C1BB975" w14:textId="77777777" w:rsidR="00C261BC" w:rsidRDefault="00C261BC">
      <w:pPr>
        <w:spacing w:after="0" w:line="276" w:lineRule="auto"/>
        <w:jc w:val="center"/>
        <w:rPr>
          <w:rFonts w:ascii="Times New Roman" w:eastAsia="Times New Roman" w:hAnsi="Times New Roman" w:cs="Times New Roman"/>
          <w:b/>
          <w:sz w:val="32"/>
        </w:rPr>
      </w:pPr>
    </w:p>
    <w:p w14:paraId="0EA6807E" w14:textId="77777777" w:rsidR="00C261BC" w:rsidRDefault="00C261BC">
      <w:pPr>
        <w:spacing w:after="0" w:line="276" w:lineRule="auto"/>
        <w:jc w:val="center"/>
        <w:rPr>
          <w:rFonts w:ascii="Times New Roman" w:eastAsia="Times New Roman" w:hAnsi="Times New Roman" w:cs="Times New Roman"/>
          <w:b/>
          <w:sz w:val="32"/>
        </w:rPr>
      </w:pPr>
    </w:p>
    <w:p w14:paraId="249C2416" w14:textId="77777777" w:rsidR="00C261BC" w:rsidRDefault="00C261BC">
      <w:pPr>
        <w:spacing w:after="0" w:line="276" w:lineRule="auto"/>
        <w:jc w:val="center"/>
        <w:rPr>
          <w:rFonts w:ascii="Times New Roman" w:eastAsia="Times New Roman" w:hAnsi="Times New Roman" w:cs="Times New Roman"/>
          <w:b/>
          <w:sz w:val="32"/>
        </w:rPr>
      </w:pPr>
    </w:p>
    <w:p w14:paraId="15213051" w14:textId="77777777" w:rsidR="00C261BC" w:rsidRDefault="00C261BC">
      <w:pPr>
        <w:spacing w:after="0" w:line="276" w:lineRule="auto"/>
        <w:jc w:val="center"/>
        <w:rPr>
          <w:rFonts w:ascii="Times New Roman" w:eastAsia="Times New Roman" w:hAnsi="Times New Roman" w:cs="Times New Roman"/>
          <w:b/>
          <w:sz w:val="32"/>
        </w:rPr>
      </w:pPr>
    </w:p>
    <w:p w14:paraId="3547627A" w14:textId="77777777" w:rsidR="00C261BC" w:rsidRDefault="00C261BC">
      <w:pPr>
        <w:spacing w:after="0" w:line="276" w:lineRule="auto"/>
        <w:jc w:val="center"/>
        <w:rPr>
          <w:rFonts w:ascii="Times New Roman" w:eastAsia="Times New Roman" w:hAnsi="Times New Roman" w:cs="Times New Roman"/>
          <w:b/>
          <w:sz w:val="32"/>
        </w:rPr>
      </w:pPr>
    </w:p>
    <w:p w14:paraId="0E99AE00" w14:textId="77777777" w:rsidR="00C261BC" w:rsidRDefault="00C261BC">
      <w:pPr>
        <w:spacing w:after="120" w:line="240" w:lineRule="auto"/>
        <w:jc w:val="both"/>
        <w:rPr>
          <w:rFonts w:ascii="Times New Roman" w:eastAsia="Times New Roman" w:hAnsi="Times New Roman" w:cs="Times New Roman"/>
          <w:sz w:val="28"/>
        </w:rPr>
      </w:pPr>
    </w:p>
    <w:p w14:paraId="6DD479D1" w14:textId="77777777" w:rsidR="002B0976" w:rsidRDefault="002B0976">
      <w:pPr>
        <w:spacing w:after="120" w:line="240" w:lineRule="auto"/>
        <w:jc w:val="both"/>
        <w:rPr>
          <w:rFonts w:ascii="Times New Roman" w:eastAsia="Times New Roman" w:hAnsi="Times New Roman" w:cs="Times New Roman"/>
          <w:sz w:val="28"/>
        </w:rPr>
      </w:pPr>
    </w:p>
    <w:p w14:paraId="6BB6AECE" w14:textId="77777777" w:rsidR="002B0976" w:rsidRDefault="002B0976">
      <w:pPr>
        <w:spacing w:after="120" w:line="240" w:lineRule="auto"/>
        <w:jc w:val="both"/>
        <w:rPr>
          <w:rFonts w:ascii="Times New Roman" w:eastAsia="Times New Roman" w:hAnsi="Times New Roman" w:cs="Times New Roman"/>
          <w:sz w:val="28"/>
        </w:rPr>
      </w:pPr>
    </w:p>
    <w:p w14:paraId="3EE61F00" w14:textId="77777777" w:rsidR="002B0976" w:rsidRDefault="002B0976">
      <w:pPr>
        <w:spacing w:after="120" w:line="240" w:lineRule="auto"/>
        <w:jc w:val="both"/>
        <w:rPr>
          <w:rFonts w:ascii="Times New Roman" w:eastAsia="Times New Roman" w:hAnsi="Times New Roman" w:cs="Times New Roman"/>
          <w:sz w:val="28"/>
        </w:rPr>
      </w:pPr>
    </w:p>
    <w:p w14:paraId="564A1C13" w14:textId="77777777" w:rsidR="002B0976" w:rsidRDefault="002B0976">
      <w:pPr>
        <w:spacing w:after="120" w:line="240" w:lineRule="auto"/>
        <w:jc w:val="both"/>
        <w:rPr>
          <w:rFonts w:ascii="Times New Roman" w:eastAsia="Times New Roman" w:hAnsi="Times New Roman" w:cs="Times New Roman"/>
          <w:sz w:val="28"/>
        </w:rPr>
      </w:pPr>
    </w:p>
    <w:p w14:paraId="38B4FB02" w14:textId="77777777" w:rsidR="00C261BC" w:rsidRDefault="00357697">
      <w:pPr>
        <w:spacing w:after="12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Койгородок,</w:t>
      </w:r>
    </w:p>
    <w:p w14:paraId="120E60BC" w14:textId="77777777" w:rsidR="00C261BC" w:rsidRDefault="00C261BC">
      <w:pPr>
        <w:spacing w:after="120" w:line="240" w:lineRule="auto"/>
        <w:jc w:val="center"/>
        <w:rPr>
          <w:rFonts w:ascii="Times New Roman" w:eastAsia="Times New Roman" w:hAnsi="Times New Roman" w:cs="Times New Roman"/>
          <w:sz w:val="28"/>
        </w:rPr>
      </w:pPr>
    </w:p>
    <w:p w14:paraId="3706E834" w14:textId="7423ED20" w:rsidR="00E54C5A" w:rsidRPr="002B0976" w:rsidRDefault="00357697" w:rsidP="002B0976">
      <w:pPr>
        <w:spacing w:after="12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202</w:t>
      </w:r>
      <w:r w:rsidR="004142B6">
        <w:rPr>
          <w:rFonts w:ascii="Times New Roman" w:eastAsia="Times New Roman" w:hAnsi="Times New Roman" w:cs="Times New Roman"/>
          <w:sz w:val="28"/>
        </w:rPr>
        <w:t>4</w:t>
      </w:r>
      <w:r>
        <w:rPr>
          <w:rFonts w:ascii="Times New Roman" w:eastAsia="Times New Roman" w:hAnsi="Times New Roman" w:cs="Times New Roman"/>
          <w:sz w:val="28"/>
        </w:rPr>
        <w:t xml:space="preserve"> год</w:t>
      </w:r>
    </w:p>
    <w:p w14:paraId="266E7450" w14:textId="69E9524B" w:rsidR="00C261BC" w:rsidRDefault="00357697">
      <w:pPr>
        <w:spacing w:after="12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I. Общие положения</w:t>
      </w:r>
    </w:p>
    <w:p w14:paraId="7670E70B" w14:textId="21323E0F" w:rsidR="00C261BC" w:rsidRDefault="00357697" w:rsidP="00357697">
      <w:pPr>
        <w:spacing w:after="12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1.1. Настоящее Трехстороннее соглашение по муниципальным образовательным организациям, находящимся в ведении Управления образования администрации муниципального района «Койгородский», на 202</w:t>
      </w:r>
      <w:r w:rsidR="004142B6">
        <w:rPr>
          <w:rFonts w:ascii="Times New Roman" w:eastAsia="Times New Roman" w:hAnsi="Times New Roman" w:cs="Times New Roman"/>
          <w:sz w:val="24"/>
        </w:rPr>
        <w:t>4</w:t>
      </w:r>
      <w:r>
        <w:rPr>
          <w:rFonts w:ascii="Times New Roman" w:eastAsia="Times New Roman" w:hAnsi="Times New Roman" w:cs="Times New Roman"/>
          <w:sz w:val="24"/>
        </w:rPr>
        <w:t xml:space="preserve"> - 202</w:t>
      </w:r>
      <w:r w:rsidR="004142B6">
        <w:rPr>
          <w:rFonts w:ascii="Times New Roman" w:eastAsia="Times New Roman" w:hAnsi="Times New Roman" w:cs="Times New Roman"/>
          <w:sz w:val="24"/>
        </w:rPr>
        <w:t>6</w:t>
      </w:r>
      <w:r>
        <w:rPr>
          <w:rFonts w:ascii="Times New Roman" w:eastAsia="Times New Roman" w:hAnsi="Times New Roman" w:cs="Times New Roman"/>
          <w:sz w:val="24"/>
        </w:rPr>
        <w:t xml:space="preserve"> годы (далее - Соглашение) заключено на районном уровне в соответствии с законодательством Российской Федерации,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образовательных организаций, находящихся в ведении Управления образования администрации муниципального района «Койгородский».</w:t>
      </w:r>
    </w:p>
    <w:p w14:paraId="645C83DC" w14:textId="40673C84"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Соглашение является правовым актом, регулирующим социально-трудовые отношения в сфере образования, устанавливающим общие условия оплаты труда, минимальные социальные льготы и гарантии работникам образования, и не ограничивает права образовательных учреждений района в расширении льгот и гарантий при наличии финансовых возможностей.</w:t>
      </w:r>
    </w:p>
    <w:p w14:paraId="4C3B7A4B" w14:textId="16045CC2"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Соглашение обязательно к применению при заключении коллективных договоров в образовательных организациях района, трудовых договоров с работниками образовательных организаций, при разрешении индивидуальных и коллективных трудовых споров.</w:t>
      </w:r>
    </w:p>
    <w:p w14:paraId="20CF7440"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Коллективные договоры образовательных организаций района не могут содержать условий, снижающих уровень прав и гарантий работников, установленный трудовым законодательством, иными актами, содержащими нормы трудового права, и настоящим Соглашением.</w:t>
      </w:r>
    </w:p>
    <w:p w14:paraId="51AB8F65"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Настоящее соглашение является правовым актом, регулирующим социально-трудовые отношения между работниками учреждений образования в лице Койгородской районной организации профсоюзов работников образования (далее по тексту-Профсоюз), с одной стороны, Управлением образования администрации муниципального района «Койгородский» (далее по тексту- Управление образования), как объединения работодателей, с другой стороны, от районной исполнительной власти - Администрации муниципального района «Койгородский», с третьей стороны.</w:t>
      </w:r>
    </w:p>
    <w:p w14:paraId="3DA8EEDB" w14:textId="53897D14"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1.5. Соглашение распространяется на всех работников и работодателей организаций, в отношении которых функции и полномочия учредителя осуществляет Управление образования администрации муниципального района «Койгородский» и на образовательные учреждения района, имеющие первичные организации Профсоюза работников образования.</w:t>
      </w:r>
    </w:p>
    <w:p w14:paraId="14E0273F" w14:textId="5C903C09"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 Стороны договорились о том, что:</w:t>
      </w:r>
    </w:p>
    <w:p w14:paraId="764E4DA3" w14:textId="78C3E1E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1.6.1.</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Районный профсоюз работников образования, первичные профсоюзные организации образовательных учреждений, в лице их выборных органов, выступают в качестве единственных полномочных представителей работников при разработке и заключении коллективных договоров и соглашений,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найма, увольнения, а также по вопросам социальной защищенности коллективов и отдельных работников.</w:t>
      </w:r>
    </w:p>
    <w:p w14:paraId="3505576F" w14:textId="6076B073"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1.6.2.</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Законы Республики Коми, другие нормативные правовые акты Республики Коми, принятые в период действия Соглашения, улучшающие правовое и социально-трудовое положение работников, применяются с момента вступления их в силу.</w:t>
      </w:r>
    </w:p>
    <w:p w14:paraId="28F8027C" w14:textId="445C0A69"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1.6.3. В коллективном договоре образовательной организации, с учетом особенностей её деятельности, финансовых возможностей, могут предусматриваться </w:t>
      </w:r>
      <w:r>
        <w:rPr>
          <w:rFonts w:ascii="Times New Roman" w:eastAsia="Times New Roman" w:hAnsi="Times New Roman" w:cs="Times New Roman"/>
          <w:sz w:val="24"/>
        </w:rPr>
        <w:lastRenderedPageBreak/>
        <w:t>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содержащими нормы трудового права, и настоящим Соглашением.</w:t>
      </w:r>
    </w:p>
    <w:p w14:paraId="4D841BA0" w14:textId="2F61C9F3" w:rsidR="00C261BC" w:rsidRDefault="00357697" w:rsidP="00871D99">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1.6.4. Управление образования и Профсоюз осуществляет анализ коллективных договоров образовательных организаций в целях контроля за состоянием и эффективностью договорного регулирования социально-трудовых отношений в системе образования, а также обобщения опыта коллективно-договорного регулирования.</w:t>
      </w:r>
    </w:p>
    <w:p w14:paraId="60249507" w14:textId="562D53E8"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1.6.5. 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настоящим Соглашением.</w:t>
      </w:r>
    </w:p>
    <w:p w14:paraId="76760774"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Принятые изменения и дополнения в Соглашение, оформляются протоколом и дополнительным соглашением, которые являются его неотъемлемой частью и доводятся до сведения работодателей, профсоюзных организаций и работников организаций.</w:t>
      </w:r>
    </w:p>
    <w:p w14:paraId="2908EC25" w14:textId="23F8C1C0"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1.6.6. Стороны не вправе в течение срока действия Соглашения в одностороннем порядке прекратить выполнение принятых на себя обязательств.</w:t>
      </w:r>
    </w:p>
    <w:p w14:paraId="56581CC9"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1.6.7. В случае реорганизации (изменения правового статуса) сторон Соглашения права и обязательства сторон по настоящему Соглашению переходят к их правопреемникам и сохраняются до окончания срока его действия.</w:t>
      </w:r>
    </w:p>
    <w:p w14:paraId="0D552097" w14:textId="192DADC2"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1.7. В течение одного календарного месяца со дня подписания настоящего Соглашения Управление образования доводит текст Соглашения и изменения к нему до подведомственных организаций, Профсоюз - до первичных профсоюзных организаций для его выполнения.</w:t>
      </w:r>
    </w:p>
    <w:p w14:paraId="15D004F8"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Текст соглашения размещается на официальном сайте Управления образования администрации муниципального района «Койгородский» в двухнедельный срок с даты его подписания.</w:t>
      </w:r>
    </w:p>
    <w:p w14:paraId="685B55D7" w14:textId="48FBAC6C" w:rsidR="00C261BC" w:rsidRDefault="00357697">
      <w:pPr>
        <w:spacing w:after="120" w:line="240" w:lineRule="auto"/>
        <w:ind w:firstLine="709"/>
        <w:jc w:val="both"/>
        <w:rPr>
          <w:rFonts w:ascii="Times New Roman" w:eastAsia="Times New Roman" w:hAnsi="Times New Roman" w:cs="Times New Roman"/>
          <w:color w:val="FF0000"/>
          <w:sz w:val="24"/>
        </w:rPr>
      </w:pPr>
      <w:r>
        <w:rPr>
          <w:rFonts w:ascii="Times New Roman" w:eastAsia="Times New Roman" w:hAnsi="Times New Roman" w:cs="Times New Roman"/>
          <w:sz w:val="24"/>
        </w:rPr>
        <w:t>1.8.</w:t>
      </w:r>
      <w:r>
        <w:rPr>
          <w:rFonts w:ascii="Times New Roman" w:eastAsia="Times New Roman" w:hAnsi="Times New Roman" w:cs="Times New Roman"/>
          <w:sz w:val="24"/>
        </w:rPr>
        <w:tab/>
        <w:t xml:space="preserve"> Настоящее Соглашение вступает в силу </w:t>
      </w:r>
      <w:r>
        <w:rPr>
          <w:rFonts w:ascii="Times New Roman" w:eastAsia="Times New Roman" w:hAnsi="Times New Roman" w:cs="Times New Roman"/>
          <w:color w:val="FF0000"/>
          <w:sz w:val="24"/>
        </w:rPr>
        <w:t xml:space="preserve">с 01 </w:t>
      </w:r>
      <w:r w:rsidR="004142B6">
        <w:rPr>
          <w:rFonts w:ascii="Times New Roman" w:eastAsia="Times New Roman" w:hAnsi="Times New Roman" w:cs="Times New Roman"/>
          <w:color w:val="FF0000"/>
          <w:sz w:val="24"/>
        </w:rPr>
        <w:t>января</w:t>
      </w:r>
      <w:r>
        <w:rPr>
          <w:rFonts w:ascii="Times New Roman" w:eastAsia="Times New Roman" w:hAnsi="Times New Roman" w:cs="Times New Roman"/>
          <w:color w:val="FF0000"/>
          <w:sz w:val="24"/>
        </w:rPr>
        <w:t xml:space="preserve"> 202</w:t>
      </w:r>
      <w:r w:rsidR="004142B6">
        <w:rPr>
          <w:rFonts w:ascii="Times New Roman" w:eastAsia="Times New Roman" w:hAnsi="Times New Roman" w:cs="Times New Roman"/>
          <w:color w:val="FF0000"/>
          <w:sz w:val="24"/>
        </w:rPr>
        <w:t>4</w:t>
      </w:r>
      <w:r>
        <w:rPr>
          <w:rFonts w:ascii="Times New Roman" w:eastAsia="Times New Roman" w:hAnsi="Times New Roman" w:cs="Times New Roman"/>
          <w:color w:val="FF0000"/>
          <w:sz w:val="24"/>
        </w:rPr>
        <w:t xml:space="preserve"> года и действует по 31 декабря 202</w:t>
      </w:r>
      <w:r w:rsidR="004142B6">
        <w:rPr>
          <w:rFonts w:ascii="Times New Roman" w:eastAsia="Times New Roman" w:hAnsi="Times New Roman" w:cs="Times New Roman"/>
          <w:color w:val="FF0000"/>
          <w:sz w:val="24"/>
        </w:rPr>
        <w:t>6</w:t>
      </w:r>
      <w:r>
        <w:rPr>
          <w:rFonts w:ascii="Times New Roman" w:eastAsia="Times New Roman" w:hAnsi="Times New Roman" w:cs="Times New Roman"/>
          <w:color w:val="FF0000"/>
          <w:sz w:val="24"/>
        </w:rPr>
        <w:t xml:space="preserve"> года.</w:t>
      </w:r>
    </w:p>
    <w:p w14:paraId="12F8F858"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 взаимному согласию стороны могут продлить действие Соглашения в соответствии с трудовым законодательством.</w:t>
      </w:r>
    </w:p>
    <w:p w14:paraId="745BF646" w14:textId="77777777" w:rsidR="00C261BC" w:rsidRDefault="00C261BC">
      <w:pPr>
        <w:spacing w:after="120" w:line="240" w:lineRule="auto"/>
        <w:ind w:firstLine="709"/>
        <w:jc w:val="both"/>
        <w:rPr>
          <w:rFonts w:ascii="Times New Roman" w:eastAsia="Times New Roman" w:hAnsi="Times New Roman" w:cs="Times New Roman"/>
          <w:sz w:val="24"/>
        </w:rPr>
      </w:pPr>
    </w:p>
    <w:p w14:paraId="0703BF03" w14:textId="77777777" w:rsidR="00C261BC" w:rsidRDefault="00357697">
      <w:pPr>
        <w:spacing w:after="12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II. Обязательства представителей сторон Соглашения</w:t>
      </w:r>
    </w:p>
    <w:p w14:paraId="35C39900" w14:textId="086F9823"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2.1. Руководствуясь основными принципами социального партнерства, осознавая ответственность за функционирование и развитие образовательных организаций района, и необходимость улучшения положения работников стороны договорились:</w:t>
      </w:r>
    </w:p>
    <w:p w14:paraId="2BD176B5" w14:textId="3C2C3415"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2.1.1. Развивать и совершенствовать систему органов социального партнерства в отрасли на районном уровне.</w:t>
      </w:r>
    </w:p>
    <w:p w14:paraId="1DC3D233" w14:textId="335D026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2.1.2. Способствовать повышению качества образования, результативности деятельности организаций, конкурентоспособности работников образовательных </w:t>
      </w:r>
      <w:r>
        <w:rPr>
          <w:rFonts w:ascii="Times New Roman" w:eastAsia="Times New Roman" w:hAnsi="Times New Roman" w:cs="Times New Roman"/>
          <w:sz w:val="24"/>
        </w:rPr>
        <w:lastRenderedPageBreak/>
        <w:t>учреждений на рынке труда при реализации приоритетных направлений развития отрасли образования в Койгородском районе.</w:t>
      </w:r>
    </w:p>
    <w:p w14:paraId="7C63BD33" w14:textId="1232DF40"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2.1.3. Содействовать реализации государственных социальных гарантий и мер социальной поддержки работников образования, предусмотренных действующим законодательством.</w:t>
      </w:r>
    </w:p>
    <w:p w14:paraId="195E4318" w14:textId="44AB50F3"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2.1.4. Участвовать на равноправной основе в действующих органах социального партнерства по регулированию социально-трудовых отношений в отрасли образования района.</w:t>
      </w:r>
    </w:p>
    <w:p w14:paraId="5040A30B" w14:textId="7B4D44AE"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2.1.5. Проводить совместные проверки соблюдения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14:paraId="5ABBC718" w14:textId="585E88F3"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Управление образования:</w:t>
      </w:r>
    </w:p>
    <w:p w14:paraId="70D1C559" w14:textId="3DB8C66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2.2.1. Осуществляет полное и своевременное финансовое обеспечение деятельности муниципальных образовательных учреждений, исходя из объема ассигнований по отрасли «Образование» на соответствующий финансовый год и плановый период, а также размеров субсидий, предоставленных муниципальным бюджетным, автономным учреждениям на возмещение нормативных затрат, связанных с оказанием услуг в соответствии с муниципальным заданием.</w:t>
      </w:r>
    </w:p>
    <w:p w14:paraId="3A8CDB2C" w14:textId="74A0BF2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2.2.2. Осуществляет взаимодействие с Профсоюзом по организации деятельности образовательных учреждений дошкольного, общего, дополнительного образования в части, касающейся социально-трудовых прав работников в рамках оказания муниципальных услуг в отрасли образования.</w:t>
      </w:r>
    </w:p>
    <w:p w14:paraId="48C0F9EE" w14:textId="55D3060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2.2.3. Обеспечивает участие представителей Профсоюза в работе республиканской аттестационной комиссии для аттестации педагогических работников муниципальных образовательных организаций района.</w:t>
      </w:r>
    </w:p>
    <w:p w14:paraId="2E40FC39" w14:textId="1B9BFF5C"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2.2.4. Предоставляет возможность представителям Профсоюза принимать участие в работе совещаний, комиссий, рабочих групп по разработке программ в отрасли образования и других мероприятиях.</w:t>
      </w:r>
    </w:p>
    <w:p w14:paraId="0E18EB9B" w14:textId="1463CD52"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2.2.5.</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Обеспечивает учет мнения Профсоюза при разработке и принятии нормативных правовых актов Управления образования, затрагивающих социально-трудовые, экономические права и профессиональные интересы работников, прежде всего в области оплаты труда, социально-трудовых гарантий.</w:t>
      </w:r>
    </w:p>
    <w:p w14:paraId="6D134510" w14:textId="0D03C06C"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2.2.6.</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Предоставляет</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Профсоюзу по его запросам информацию о численности и составе работников, системе оплаты труда, о размерах средней заработной платы по категориям персонала, в том числе основного персонала по видам экономической деятельности, средствах, устанавливаемых по руководителям образовательных организаций, выплат стимулирующего характера, а также средств, направляемых на премирование коллективов и иных показателях заработной платы,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принятых решениях по финансовому обеспечению отдельных направлений в отрасли образования и другую необходимую информацию по социально-трудовым вопросам.</w:t>
      </w:r>
    </w:p>
    <w:p w14:paraId="174D7A04" w14:textId="63F9B118"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2.2.7. В ходе реализации Соглашения регулярно обменивается информацией с Профсоюзом, по мере необходимости проводит рабочие совещания и взаимные консультации, создает совместные рабочие группы по вопросам, относящимся к предмету настоящего Соглашения.</w:t>
      </w:r>
    </w:p>
    <w:p w14:paraId="124EA108" w14:textId="7D0BD8F4"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2.2.8. Обеспечивает учет мнения Профсоюза при разработке и принятии нормативных правовых актов, затрагивающих социально-трудовые, экономические права и профессиональные интересы работников.</w:t>
      </w:r>
    </w:p>
    <w:p w14:paraId="6D845E82" w14:textId="4242F772" w:rsidR="00C261BC" w:rsidRPr="000B248D" w:rsidRDefault="00357697">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w:t>
      </w:r>
      <w:r w:rsidR="00871D99" w:rsidRPr="000B248D">
        <w:rPr>
          <w:rFonts w:ascii="Times New Roman" w:eastAsia="Times New Roman" w:hAnsi="Times New Roman" w:cs="Times New Roman"/>
          <w:color w:val="00B050"/>
          <w:sz w:val="24"/>
        </w:rPr>
        <w:t xml:space="preserve"> </w:t>
      </w:r>
      <w:r w:rsidRPr="000B248D">
        <w:rPr>
          <w:rFonts w:ascii="Times New Roman" w:eastAsia="Times New Roman" w:hAnsi="Times New Roman" w:cs="Times New Roman"/>
          <w:color w:val="00B050"/>
          <w:sz w:val="24"/>
        </w:rPr>
        <w:t>Профсоюз</w:t>
      </w:r>
      <w:r w:rsidR="000B248D" w:rsidRPr="000B248D">
        <w:rPr>
          <w:rFonts w:ascii="Times New Roman" w:eastAsia="Times New Roman" w:hAnsi="Times New Roman" w:cs="Times New Roman"/>
          <w:color w:val="00B050"/>
          <w:sz w:val="24"/>
        </w:rPr>
        <w:t xml:space="preserve"> и первичные организации</w:t>
      </w:r>
      <w:r w:rsidRPr="000B248D">
        <w:rPr>
          <w:rFonts w:ascii="Times New Roman" w:eastAsia="Times New Roman" w:hAnsi="Times New Roman" w:cs="Times New Roman"/>
          <w:color w:val="00B050"/>
          <w:sz w:val="24"/>
        </w:rPr>
        <w:t>:</w:t>
      </w:r>
    </w:p>
    <w:p w14:paraId="20A10ADD" w14:textId="0FFE53E1"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2.3.</w:t>
      </w:r>
      <w:r w:rsidRPr="000B248D">
        <w:rPr>
          <w:rFonts w:ascii="Times New Roman" w:eastAsia="Times New Roman" w:hAnsi="Times New Roman" w:cs="Times New Roman"/>
          <w:color w:val="00B050"/>
          <w:sz w:val="24"/>
        </w:rPr>
        <w:t>1. Всемерно содействовать реализации настоящего Соглашения, коллективных договоров.</w:t>
      </w:r>
    </w:p>
    <w:p w14:paraId="5D2A89A3" w14:textId="1011D13F"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w:t>
      </w:r>
      <w:r>
        <w:rPr>
          <w:rFonts w:ascii="Times New Roman" w:eastAsia="Times New Roman" w:hAnsi="Times New Roman" w:cs="Times New Roman"/>
          <w:color w:val="00B050"/>
          <w:sz w:val="24"/>
        </w:rPr>
        <w:t>2</w:t>
      </w:r>
      <w:r w:rsidRPr="000B248D">
        <w:rPr>
          <w:rFonts w:ascii="Times New Roman" w:eastAsia="Times New Roman" w:hAnsi="Times New Roman" w:cs="Times New Roman"/>
          <w:color w:val="00B050"/>
          <w:sz w:val="24"/>
        </w:rPr>
        <w:t>. Вносить предложения в соответствующие органы государственной власти и местного самоуправления по совершенствованию трудового законодательства и мерах социальной поддержки работников отрасли.</w:t>
      </w:r>
    </w:p>
    <w:p w14:paraId="43EF2BC0" w14:textId="4C9BC40C"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2.3.3. Развивать конструктивные отношения с органами местного самоуправления по вопросам:</w:t>
      </w:r>
    </w:p>
    <w:p w14:paraId="496E300D" w14:textId="77777777"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 социального развития и создания условий для самореализации граждан, повышения благосостояния населения;</w:t>
      </w:r>
    </w:p>
    <w:p w14:paraId="2336519E" w14:textId="77777777"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 совместной разработки и реализации социальных программ, в том числе программ поддержки работников при реструктуризации и реорганизации организаций системы образования.</w:t>
      </w:r>
    </w:p>
    <w:p w14:paraId="75E5EDA4" w14:textId="0075AC66"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2.3.4. Осуществлять защиту социально-трудовых и профессиональных прав и интересов членов профсоюза, в том числе, в судебных и иных государственных органах, оказывать бесплатную юридическую помощь членам профсоюза.</w:t>
      </w:r>
    </w:p>
    <w:p w14:paraId="10DAA537" w14:textId="2B75B232"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2.3.5. Содействовать профессиональному росту педагогических и других работников образования.</w:t>
      </w:r>
    </w:p>
    <w:p w14:paraId="2F00F38B" w14:textId="548F71B4"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2.3.6. Обеспечивать представительство в аттестационных комиссиях уполномоченных от первичных профсоюзных организаций, входящих в структуру Коми республиканской организации Общероссийского Профсоюза образования с целью подтверждения соответствия педагогического работника занимаемой должности.</w:t>
      </w:r>
    </w:p>
    <w:p w14:paraId="528BD6B0" w14:textId="7FCBBC7C"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2.3.7. Содействовать улучшению условий труда, быта и оздоровления работников. Реализовывать программу санаторно-курортного лечения, оздоровления и отдыха членов Профсоюза.</w:t>
      </w:r>
    </w:p>
    <w:p w14:paraId="59B80ACF" w14:textId="2A05CADC"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2.3.8. Осуществлять контроль за соблюдением мер социальной поддержки работников образования в вопросах обеспеченности занятости, увольнения, предоставления льгот и компенсаций в соответствии с законодательством РФ и настоящим Соглашением.</w:t>
      </w:r>
    </w:p>
    <w:p w14:paraId="04837E1F" w14:textId="3EA2DE21"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2.3.9. Принимать необходимые меры по недопущению осуществления действий, приводящих к ухудшению положения организаций системы образования и их работников.</w:t>
      </w:r>
    </w:p>
    <w:p w14:paraId="438A1359" w14:textId="22D38075"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2.3.10. Анализировать социально-экономическое положение работников отрасли.</w:t>
      </w:r>
    </w:p>
    <w:p w14:paraId="23151DFE" w14:textId="713CE9CF"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2.3.11. Оказывать практическое и методическое содействие заключению коллективных договоров. Осуществлять контроль сроков заключения договоров.</w:t>
      </w:r>
    </w:p>
    <w:p w14:paraId="7C2C58E2" w14:textId="36E18EEF"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2.3.12. Оказывать бесплатную консультационную и правовую помощь профсоюзным организациям, членам профсоюза по вопросам трудового законодательства, занятости и охраны труда.</w:t>
      </w:r>
    </w:p>
    <w:p w14:paraId="4C5ADE78" w14:textId="4091D2E0"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2.3.13.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14:paraId="551591E9" w14:textId="65EEC113"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lastRenderedPageBreak/>
        <w:t>2.3.14.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14:paraId="378B7C33" w14:textId="13DBF3ED"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2.3.15. Осуществлять общественный контроль за своевременным и полным перечислением страховых платежей в фонд обязательного медицинского страхования.</w:t>
      </w:r>
    </w:p>
    <w:p w14:paraId="7D288139" w14:textId="6C95EBCD"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2.3.16. Осуществлять контроль, за правильностью и своевременностью предоставления работникам отпусков и их оплаты.</w:t>
      </w:r>
    </w:p>
    <w:p w14:paraId="38B85C5A" w14:textId="3C761AA1" w:rsidR="00C261BC"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2.3.17. Доводить до сведения первичных профсоюзных организаций информацию, предоставляемую Профсоюзу Министерством, содействовать ее обсуждению в коллективах, обобщать высказываемые мнения, доводить их до сведения сторон.</w:t>
      </w:r>
    </w:p>
    <w:p w14:paraId="13BBCD8D" w14:textId="77777777" w:rsidR="00C261BC" w:rsidRDefault="00C261BC">
      <w:pPr>
        <w:spacing w:after="120" w:line="240" w:lineRule="auto"/>
        <w:ind w:firstLine="709"/>
        <w:jc w:val="both"/>
        <w:rPr>
          <w:rFonts w:ascii="Times New Roman" w:eastAsia="Times New Roman" w:hAnsi="Times New Roman" w:cs="Times New Roman"/>
          <w:sz w:val="24"/>
        </w:rPr>
      </w:pPr>
    </w:p>
    <w:p w14:paraId="26C9606F" w14:textId="49A09096" w:rsidR="00C261BC" w:rsidRDefault="00357697">
      <w:pPr>
        <w:spacing w:after="12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III.</w:t>
      </w:r>
      <w:r w:rsidR="00871D99" w:rsidRPr="00871D99">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Развитие социального партнерства и участие профсоюзных органов </w:t>
      </w:r>
      <w:r w:rsidR="00FB08C7">
        <w:rPr>
          <w:rFonts w:ascii="Times New Roman" w:eastAsia="Times New Roman" w:hAnsi="Times New Roman" w:cs="Times New Roman"/>
          <w:b/>
          <w:sz w:val="24"/>
        </w:rPr>
        <w:t>в управлении</w:t>
      </w:r>
      <w:r>
        <w:rPr>
          <w:rFonts w:ascii="Times New Roman" w:eastAsia="Times New Roman" w:hAnsi="Times New Roman" w:cs="Times New Roman"/>
          <w:b/>
          <w:sz w:val="24"/>
        </w:rPr>
        <w:t xml:space="preserve"> учреждениями</w:t>
      </w:r>
    </w:p>
    <w:p w14:paraId="16853D5F" w14:textId="2FD7B39E"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3.1. В целях развития социального партнерства стороны обязуются:</w:t>
      </w:r>
    </w:p>
    <w:p w14:paraId="10901E16" w14:textId="0112882C"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14:paraId="03DEEACB" w14:textId="3EFEB64F"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3.1.2. Развивать и совершенствовать работу по социальному партнерству на районном уровне, на уровне образовательных организаций.</w:t>
      </w:r>
    </w:p>
    <w:p w14:paraId="19E21516" w14:textId="4CA4C2A0"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3.1.3. Участвовать на равноправной основе в работе районной трехсторонней комиссии по регулированию социально-трудовых отношений, касающихся отрасли образования.</w:t>
      </w:r>
    </w:p>
    <w:p w14:paraId="114FAE55" w14:textId="67CB55D4"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3.1.4. Содействовать реализации принципа государственно-общественного управления образованием в образовательных учреждениях на принципах законности, демократии, информационной открытости и учета общественного мнения, в том числе с участием представителей Профсоюза.</w:t>
      </w:r>
    </w:p>
    <w:p w14:paraId="38DFB557"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Управлению образования, районной профсоюзной организации осуществлять взаимодействие в части предоставления полной, достоверной и своевременной информации о принимаемых решениях, затрагивающих социально-трудовые, экономические права и профессиональные интересы работников.</w:t>
      </w:r>
    </w:p>
    <w:p w14:paraId="793CA8DD" w14:textId="7EA8A0D2"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3.1.5. Осуществлять урегулирование возникающих разногласий в ходе коллективных переговоров.</w:t>
      </w:r>
    </w:p>
    <w:p w14:paraId="27271375" w14:textId="262E8D54"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3.2. Стороны считают приоритетными следующие направления в совместной деятельности по реализации молодежной политики в организациях:</w:t>
      </w:r>
    </w:p>
    <w:p w14:paraId="21223C02" w14:textId="62F09ED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проведение работы с молодежью с целью закрепления их в организациях;</w:t>
      </w:r>
    </w:p>
    <w:p w14:paraId="3964DDA9" w14:textId="440B6BD6"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содействие трудоустройству выпускников образовательных организаций по специальности;</w:t>
      </w:r>
    </w:p>
    <w:p w14:paraId="0D9DA63B" w14:textId="6FE45560" w:rsidR="00C261BC" w:rsidRDefault="00357697" w:rsidP="00871D99">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содействие повышению их профессиональной квалификации и карьерному</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росту;</w:t>
      </w:r>
    </w:p>
    <w:p w14:paraId="73FED802" w14:textId="5574C5F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развитие творческой и социальной активности молодежи;</w:t>
      </w:r>
    </w:p>
    <w:p w14:paraId="12B1B5DF" w14:textId="7BDC6754"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их правовой и социальной защищенности.</w:t>
      </w:r>
    </w:p>
    <w:p w14:paraId="469AEA47" w14:textId="25AC36BE"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3.3. Стороны рекомендуют при заключении коллективных договоров образовательных учреждений предусматривать разделы по защите социально</w:t>
      </w:r>
      <w:r w:rsidR="003C236C">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экономических и трудовых прав работников из числа молодежи, содержащие положения по:</w:t>
      </w:r>
    </w:p>
    <w:p w14:paraId="401A7D76" w14:textId="1A5203EA"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организации работы по формированию</w:t>
      </w:r>
      <w:r>
        <w:rPr>
          <w:rFonts w:ascii="Times New Roman" w:eastAsia="Times New Roman" w:hAnsi="Times New Roman" w:cs="Times New Roman"/>
          <w:sz w:val="24"/>
        </w:rPr>
        <w:tab/>
        <w:t>и обучению резерва из числа молодежи на руководящие должности;</w:t>
      </w:r>
    </w:p>
    <w:p w14:paraId="534BDF46" w14:textId="05527F8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закреплению наставников за работниками</w:t>
      </w:r>
      <w:r>
        <w:rPr>
          <w:rFonts w:ascii="Times New Roman" w:eastAsia="Times New Roman" w:hAnsi="Times New Roman" w:cs="Times New Roman"/>
          <w:sz w:val="24"/>
        </w:rPr>
        <w:tab/>
        <w:t>из числа молодежи в первый год их работы в образовательных организациях, установлению наставникам доплаты за работу с молодёжью на условиях, определяемых коллективными договорами;</w:t>
      </w:r>
    </w:p>
    <w:p w14:paraId="20C15E3E" w14:textId="5352959C"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3 -х лет;</w:t>
      </w:r>
    </w:p>
    <w:p w14:paraId="354933E3" w14:textId="6A3E59E9"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закреплению мер социальной поддержки</w:t>
      </w:r>
      <w:r>
        <w:rPr>
          <w:rFonts w:ascii="Times New Roman" w:eastAsia="Times New Roman" w:hAnsi="Times New Roman" w:cs="Times New Roman"/>
          <w:sz w:val="24"/>
        </w:rPr>
        <w:tab/>
        <w:t>работников из числа молодежи, имеющих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том числе путем установления им надбавок к заработной плате на условиях, предусмотренных трудовым договором, коллективным договором, положениями об оплате труда образовательных учреждений;</w:t>
      </w:r>
    </w:p>
    <w:p w14:paraId="54584A41" w14:textId="750C2B9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обеспечению гарантий и компенсаций работникам из числа обучающейся молодежи, в соответствии с законодательством Российской Федерации и коллективным договором.</w:t>
      </w:r>
    </w:p>
    <w:p w14:paraId="5A2581B1" w14:textId="6EF21C6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3.4. Профсоюз имеет право проводить проверки в образовательных организациях района по соблюдению законодательства РФ и иных нормативных правовых актов, содержащих нормы трудового права, законодательства о профессиональных союзах, а также выполнению условий коллективных договоров (соглашения) при условии предварительного информирования работодателей и учредителя в установленном законодательством порядке.</w:t>
      </w:r>
    </w:p>
    <w:p w14:paraId="6BED5A96" w14:textId="593934C6"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3.5. Управление образования и Профсоюз обмениваются оперативной информацией о задолженности по заработной плате работников учреждений системы образования из бюджетов различных уровней.</w:t>
      </w:r>
    </w:p>
    <w:p w14:paraId="0BB90CEE" w14:textId="02AA6C2C"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3.6. Осуществлять совместный систематический мониторинг, обобщение опыта заключения коллективных договоров образовательных организаций, а также контроля за состоянием и эффективностью договорного регулирования социально-трудовых отношений.</w:t>
      </w:r>
    </w:p>
    <w:p w14:paraId="4D5B36AB" w14:textId="6C109E88" w:rsidR="00091E41" w:rsidRPr="00091E41" w:rsidRDefault="00091E41" w:rsidP="00091E41">
      <w:pPr>
        <w:spacing w:after="120" w:line="240" w:lineRule="auto"/>
        <w:ind w:firstLine="709"/>
        <w:jc w:val="both"/>
        <w:rPr>
          <w:rFonts w:ascii="Times New Roman" w:eastAsia="Times New Roman" w:hAnsi="Times New Roman" w:cs="Times New Roman"/>
          <w:color w:val="00B050"/>
          <w:sz w:val="24"/>
        </w:rPr>
      </w:pPr>
      <w:r w:rsidRPr="00091E41">
        <w:rPr>
          <w:rFonts w:ascii="Times New Roman" w:eastAsia="Times New Roman" w:hAnsi="Times New Roman" w:cs="Times New Roman"/>
          <w:color w:val="00B050"/>
          <w:sz w:val="24"/>
        </w:rPr>
        <w:t>3.7.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14:paraId="3F4D0CDF" w14:textId="549EB819" w:rsidR="00091E41" w:rsidRPr="00091E41" w:rsidRDefault="00091E41" w:rsidP="00091E41">
      <w:pPr>
        <w:spacing w:after="120" w:line="240" w:lineRule="auto"/>
        <w:ind w:firstLine="709"/>
        <w:jc w:val="both"/>
        <w:rPr>
          <w:rFonts w:ascii="Times New Roman" w:eastAsia="Times New Roman" w:hAnsi="Times New Roman" w:cs="Times New Roman"/>
          <w:color w:val="00B050"/>
          <w:sz w:val="24"/>
        </w:rPr>
      </w:pPr>
      <w:r w:rsidRPr="00091E41">
        <w:rPr>
          <w:rFonts w:ascii="Times New Roman" w:eastAsia="Times New Roman" w:hAnsi="Times New Roman" w:cs="Times New Roman"/>
          <w:color w:val="00B050"/>
          <w:sz w:val="24"/>
        </w:rPr>
        <w:t>3.8. Учитывать при оценке эффективности деятельности образовательных организаций наличие коллективно-договорного регулирования социально-трудовых отношений.</w:t>
      </w:r>
    </w:p>
    <w:p w14:paraId="09F39D2F" w14:textId="69CCACDE" w:rsidR="00091E41" w:rsidRPr="00091E41" w:rsidRDefault="00091E41" w:rsidP="00091E41">
      <w:pPr>
        <w:spacing w:after="120" w:line="240" w:lineRule="auto"/>
        <w:ind w:firstLine="709"/>
        <w:jc w:val="both"/>
        <w:rPr>
          <w:rFonts w:ascii="Times New Roman" w:eastAsia="Times New Roman" w:hAnsi="Times New Roman" w:cs="Times New Roman"/>
          <w:color w:val="00B050"/>
          <w:sz w:val="24"/>
        </w:rPr>
      </w:pPr>
      <w:r w:rsidRPr="00091E41">
        <w:rPr>
          <w:rFonts w:ascii="Times New Roman" w:eastAsia="Times New Roman" w:hAnsi="Times New Roman" w:cs="Times New Roman"/>
          <w:color w:val="00B050"/>
          <w:sz w:val="24"/>
        </w:rPr>
        <w:t>3.9. Учитывать при оценке эффективности деятельности образовательной организации и ее руководителя создание и соблюдение условий, обеспечивающих деятельность представителей работников, в соответствии с трудовым законодательством, коллективным договором и Соглашением (включая наличие коллективного договора), в том числе:</w:t>
      </w:r>
    </w:p>
    <w:p w14:paraId="61E1C334" w14:textId="77777777" w:rsidR="00091E41" w:rsidRPr="00091E41" w:rsidRDefault="00091E41" w:rsidP="00091E41">
      <w:pPr>
        <w:spacing w:after="120" w:line="240" w:lineRule="auto"/>
        <w:ind w:firstLine="709"/>
        <w:jc w:val="both"/>
        <w:rPr>
          <w:rFonts w:ascii="Times New Roman" w:eastAsia="Times New Roman" w:hAnsi="Times New Roman" w:cs="Times New Roman"/>
          <w:color w:val="00B050"/>
          <w:sz w:val="24"/>
        </w:rPr>
      </w:pPr>
      <w:r w:rsidRPr="00091E41">
        <w:rPr>
          <w:rFonts w:ascii="Times New Roman" w:eastAsia="Times New Roman" w:hAnsi="Times New Roman" w:cs="Times New Roman"/>
          <w:color w:val="00B050"/>
          <w:sz w:val="24"/>
        </w:rPr>
        <w:t>а) развитие системы государственно-общественного управления образовательной организацией (социального партнерства, работы по принятию, реализации коллективных договоров и др.);</w:t>
      </w:r>
    </w:p>
    <w:p w14:paraId="2D0A8566" w14:textId="77777777" w:rsidR="00091E41" w:rsidRPr="00091E41" w:rsidRDefault="00091E41" w:rsidP="00091E41">
      <w:pPr>
        <w:spacing w:after="120" w:line="240" w:lineRule="auto"/>
        <w:ind w:firstLine="709"/>
        <w:jc w:val="both"/>
        <w:rPr>
          <w:rFonts w:ascii="Times New Roman" w:eastAsia="Times New Roman" w:hAnsi="Times New Roman" w:cs="Times New Roman"/>
          <w:color w:val="00B050"/>
          <w:sz w:val="24"/>
        </w:rPr>
      </w:pPr>
      <w:r w:rsidRPr="00091E41">
        <w:rPr>
          <w:rFonts w:ascii="Times New Roman" w:eastAsia="Times New Roman" w:hAnsi="Times New Roman" w:cs="Times New Roman"/>
          <w:color w:val="00B050"/>
          <w:sz w:val="24"/>
        </w:rPr>
        <w:lastRenderedPageBreak/>
        <w:t>б) создание благоприятного психологического климата в коллективе, сохранение и развитие кадрового обеспечения образовательной организации;</w:t>
      </w:r>
    </w:p>
    <w:p w14:paraId="640D5A2A" w14:textId="07AC55ED" w:rsidR="00091E41" w:rsidRPr="00091E41" w:rsidRDefault="00091E41" w:rsidP="00091E41">
      <w:pPr>
        <w:spacing w:after="120" w:line="240" w:lineRule="auto"/>
        <w:ind w:firstLine="709"/>
        <w:jc w:val="both"/>
        <w:rPr>
          <w:rFonts w:ascii="Times New Roman" w:eastAsia="Times New Roman" w:hAnsi="Times New Roman" w:cs="Times New Roman"/>
          <w:color w:val="00B050"/>
          <w:sz w:val="24"/>
        </w:rPr>
      </w:pPr>
      <w:r w:rsidRPr="00091E41">
        <w:rPr>
          <w:rFonts w:ascii="Times New Roman" w:eastAsia="Times New Roman" w:hAnsi="Times New Roman" w:cs="Times New Roman"/>
          <w:color w:val="00B050"/>
          <w:sz w:val="24"/>
        </w:rPr>
        <w:t>в) создание и поддержка имиджа образовательной организации (развитие и создание связей с социальными партнерами, отсутствие нарушений трудового законодательства) и другое».</w:t>
      </w:r>
    </w:p>
    <w:p w14:paraId="5531B13E" w14:textId="5F047819"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w:t>
      </w:r>
      <w:r w:rsidR="00091E41">
        <w:rPr>
          <w:rFonts w:ascii="Times New Roman" w:eastAsia="Times New Roman" w:hAnsi="Times New Roman" w:cs="Times New Roman"/>
          <w:sz w:val="24"/>
        </w:rPr>
        <w:t>10</w:t>
      </w:r>
      <w:r>
        <w:rPr>
          <w:rFonts w:ascii="Times New Roman" w:eastAsia="Times New Roman" w:hAnsi="Times New Roman" w:cs="Times New Roman"/>
          <w:sz w:val="24"/>
        </w:rPr>
        <w:t>. Все споры и разногласия, возникающие между сторонами по настоящему Соглашению, разрешаются путем переговоров и по согласованию сторон.</w:t>
      </w:r>
    </w:p>
    <w:p w14:paraId="6E698CDC" w14:textId="590C51F0" w:rsidR="00C261BC" w:rsidRDefault="00357697">
      <w:pPr>
        <w:spacing w:after="12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IV.</w:t>
      </w:r>
      <w:r w:rsidR="00871D99" w:rsidRPr="00871D99">
        <w:rPr>
          <w:rFonts w:ascii="Times New Roman" w:eastAsia="Times New Roman" w:hAnsi="Times New Roman" w:cs="Times New Roman"/>
          <w:b/>
          <w:sz w:val="24"/>
        </w:rPr>
        <w:t xml:space="preserve"> </w:t>
      </w:r>
      <w:r>
        <w:rPr>
          <w:rFonts w:ascii="Times New Roman" w:eastAsia="Times New Roman" w:hAnsi="Times New Roman" w:cs="Times New Roman"/>
          <w:b/>
          <w:sz w:val="24"/>
        </w:rPr>
        <w:t>Трудовые отношения</w:t>
      </w:r>
    </w:p>
    <w:p w14:paraId="624DBEFE" w14:textId="48B04FA2"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 Стороны при регулировании трудовых отношений исходят из того, что:</w:t>
      </w:r>
    </w:p>
    <w:p w14:paraId="5BA505D7" w14:textId="2EEBE5D3"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4.1.1. Трудовой договор с работниками муниципальных образовательных организаций заключается на неопределенный срок в письменной форме.</w:t>
      </w:r>
    </w:p>
    <w:p w14:paraId="64DDF4B3"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трудовым законодательством. </w:t>
      </w:r>
    </w:p>
    <w:p w14:paraId="320170F0" w14:textId="2ADC9FA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4.1.2. С руководителями образовательных организаций трудовой договор заключается на не определенный или определенный срок действия (ч. 2 ст. 59 ТК РФ), который определяется уставом учреждения или соглашением сторон. Расторжение трудового договора с руководителем образовательного учреждения, являющегося членом Профсоюза, по основанию, предусмотренному пунктом 2 статьи 278 ТК РФ, допускается с учетом мнения соответствующего вышестоящего выборного профсоюзного органа.</w:t>
      </w:r>
    </w:p>
    <w:p w14:paraId="7C566EF7" w14:textId="6CE68962"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4.1.3. Содержание трудового договора, порядок его заключения, изменения и расторжения определяются в соответствии с ТК РФ, с учетом типовой формы трудового договора с руководителем государственного (муниципального) учреждения (постановление Правительства РФ от 12.04.2013 </w:t>
      </w:r>
      <w:r>
        <w:rPr>
          <w:rFonts w:ascii="Segoe UI Symbol" w:eastAsia="Segoe UI Symbol" w:hAnsi="Segoe UI Symbol" w:cs="Segoe UI Symbol"/>
          <w:sz w:val="24"/>
        </w:rPr>
        <w:t>№</w:t>
      </w:r>
      <w:r>
        <w:rPr>
          <w:rFonts w:ascii="Times New Roman" w:eastAsia="Times New Roman" w:hAnsi="Times New Roman" w:cs="Times New Roman"/>
          <w:sz w:val="24"/>
        </w:rPr>
        <w:t xml:space="preserve"> 329).</w:t>
      </w:r>
    </w:p>
    <w:p w14:paraId="1AEBFA63"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Стороны трудового договора определяют его условия с учетом положений соответствующих нормативных правовых актов, Соглашения, коллективного договора, устава и иных локальных нормативных актов организации.</w:t>
      </w:r>
    </w:p>
    <w:p w14:paraId="69F156CB" w14:textId="63317720"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4.1.4. Работодатели в соответствии с Программой, а также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N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муниципальных услуг, а также меры социальной поддержки, предусматривающие, такие обязательные условия оплаты труда, как:</w:t>
      </w:r>
    </w:p>
    <w:p w14:paraId="6A9B97BD"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6E19205F"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14:paraId="54FBE03C"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размеры выплат стимулирующего характера либо условия для их установления со ссылкой на положение об оплате труда образовательной организации,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14:paraId="5DD64439" w14:textId="4123EAF8"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4.1.5.</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Работодатели обеспечивают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платы(при изменении порядка, условий их установления и (или) при увеличении),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0004242A"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Условия трудового договора, снижающие уровень прав и гарантий работника, установленные трудовым законодательством, настоящим Соглашением, коллективным договором, являются недействительными и не могут применяться.</w:t>
      </w:r>
    </w:p>
    <w:p w14:paraId="39EC107D"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w:t>
      </w:r>
    </w:p>
    <w:p w14:paraId="30414BDA" w14:textId="5ABD128E" w:rsidR="00C261BC" w:rsidRDefault="00357697" w:rsidP="00871D9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4.1.6.</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Работники образовательных организаций, включая руководителей и их заместителей,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14:paraId="5407B3A0" w14:textId="77777777" w:rsidR="00C261BC" w:rsidRDefault="0035769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Объем преподавательской работы (учебной нагрузки) руководителя образовательной организации определяется учредителем</w:t>
      </w:r>
      <w:r>
        <w:rPr>
          <w:rFonts w:ascii="Times New Roman" w:eastAsia="Times New Roman" w:hAnsi="Times New Roman" w:cs="Times New Roman"/>
          <w:color w:val="000000"/>
        </w:rPr>
        <w:t>.</w:t>
      </w:r>
    </w:p>
    <w:p w14:paraId="4682DB43" w14:textId="227DB76A"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4.1.7. Работодатели обязаны в сфере трудовых отношений:</w:t>
      </w:r>
    </w:p>
    <w:p w14:paraId="252286E3"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 подписания трудового договора с работником ознакомить его под роспись с уставом организации, правилами внутреннего трудового распорядка, настоящим Соглашением, коллективным договором, а также иными локальными нормативными актами, непосредственно связанными с трудовой деятельностью работника;</w:t>
      </w:r>
    </w:p>
    <w:p w14:paraId="389D7B5F"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руководствоваться Единым квалификационным справочником должностей руководителей, специалистов и служащих, содержащих в том числе квалификационные характеристики должностей работников образования,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14:paraId="0C92BB3D"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достижение коллективных результатов труда;</w:t>
      </w:r>
    </w:p>
    <w:p w14:paraId="7425D0D3"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своевременно и в полном объеме перечислять за работников пенсионные страховые взносы и направлять данные персонифицированного учета в органы Пенсионного фонда Республики Коми по Койгородскому району.</w:t>
      </w:r>
    </w:p>
    <w:p w14:paraId="5C466BE6" w14:textId="7F5134C2" w:rsidR="00091E41" w:rsidRPr="00F066E9" w:rsidRDefault="00091E41" w:rsidP="00091E41">
      <w:pPr>
        <w:spacing w:after="120" w:line="240" w:lineRule="auto"/>
        <w:ind w:firstLine="709"/>
        <w:jc w:val="both"/>
        <w:rPr>
          <w:rFonts w:ascii="Times New Roman" w:eastAsia="Times New Roman" w:hAnsi="Times New Roman" w:cs="Times New Roman"/>
          <w:color w:val="00B050"/>
          <w:sz w:val="24"/>
        </w:rPr>
      </w:pPr>
      <w:r w:rsidRPr="00F066E9">
        <w:rPr>
          <w:rFonts w:ascii="Times New Roman" w:eastAsia="Times New Roman" w:hAnsi="Times New Roman" w:cs="Times New Roman"/>
          <w:color w:val="00B050"/>
          <w:sz w:val="24"/>
        </w:rPr>
        <w:t>4.1.8.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реализующими основные и дополнительные общеобразовательные программы, образовательные программы среднего профессионального образования, а также дополнительные профессиональные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p>
    <w:p w14:paraId="14A631BF" w14:textId="584608C2" w:rsidR="00091E41" w:rsidRPr="00F066E9" w:rsidRDefault="00091E41" w:rsidP="00091E41">
      <w:pPr>
        <w:spacing w:after="120" w:line="240" w:lineRule="auto"/>
        <w:ind w:firstLine="709"/>
        <w:jc w:val="both"/>
        <w:rPr>
          <w:rFonts w:ascii="Times New Roman" w:eastAsia="Times New Roman" w:hAnsi="Times New Roman" w:cs="Times New Roman"/>
          <w:color w:val="00B050"/>
          <w:sz w:val="24"/>
        </w:rPr>
      </w:pPr>
      <w:r w:rsidRPr="00F066E9">
        <w:rPr>
          <w:rFonts w:ascii="Times New Roman" w:eastAsia="Times New Roman" w:hAnsi="Times New Roman" w:cs="Times New Roman"/>
          <w:color w:val="00B050"/>
          <w:sz w:val="24"/>
        </w:rPr>
        <w:t>4.1.9. При выполнении работы педагогическими работниками в дистанционном режиме работодатель обеспечивает условия для такой работы в образовательном учреждении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14:paraId="46CF2209" w14:textId="5563278F" w:rsidR="00091E41" w:rsidRPr="00F066E9" w:rsidRDefault="00091E41" w:rsidP="00091E41">
      <w:pPr>
        <w:spacing w:after="120" w:line="240" w:lineRule="auto"/>
        <w:ind w:firstLine="709"/>
        <w:jc w:val="both"/>
        <w:rPr>
          <w:rFonts w:ascii="Times New Roman" w:eastAsia="Times New Roman" w:hAnsi="Times New Roman" w:cs="Times New Roman"/>
          <w:color w:val="00B050"/>
          <w:sz w:val="24"/>
        </w:rPr>
      </w:pPr>
      <w:r w:rsidRPr="00F066E9">
        <w:rPr>
          <w:rFonts w:ascii="Times New Roman" w:eastAsia="Times New Roman" w:hAnsi="Times New Roman" w:cs="Times New Roman"/>
          <w:color w:val="00B050"/>
          <w:sz w:val="24"/>
        </w:rPr>
        <w:t>4.1.10. 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14:paraId="0C4936CC" w14:textId="7729EA15" w:rsidR="00091E41" w:rsidRPr="00F066E9" w:rsidRDefault="00F066E9" w:rsidP="00091E41">
      <w:pPr>
        <w:spacing w:after="120" w:line="240" w:lineRule="auto"/>
        <w:ind w:firstLine="709"/>
        <w:jc w:val="both"/>
        <w:rPr>
          <w:rFonts w:ascii="Times New Roman" w:eastAsia="Times New Roman" w:hAnsi="Times New Roman" w:cs="Times New Roman"/>
          <w:color w:val="00B050"/>
          <w:sz w:val="24"/>
        </w:rPr>
      </w:pPr>
      <w:r w:rsidRPr="00F066E9">
        <w:rPr>
          <w:rFonts w:ascii="Times New Roman" w:eastAsia="Times New Roman" w:hAnsi="Times New Roman" w:cs="Times New Roman"/>
          <w:color w:val="00B050"/>
          <w:sz w:val="24"/>
        </w:rPr>
        <w:t xml:space="preserve">4.1.11. </w:t>
      </w:r>
      <w:r w:rsidR="00091E41" w:rsidRPr="00F066E9">
        <w:rPr>
          <w:rFonts w:ascii="Times New Roman" w:eastAsia="Times New Roman" w:hAnsi="Times New Roman" w:cs="Times New Roman"/>
          <w:color w:val="00B050"/>
          <w:sz w:val="24"/>
        </w:rPr>
        <w:t>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12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14:paraId="69C91B4C" w14:textId="069785F3"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4.2.</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Управление образования и Профсоюз рекомендуют предусматривать:</w:t>
      </w:r>
    </w:p>
    <w:p w14:paraId="63291B22" w14:textId="598CB8B9"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в связи с изменением определенных сторонами условий трудового договора;</w:t>
      </w:r>
    </w:p>
    <w:p w14:paraId="3B02D01A" w14:textId="0B71F40C"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в коллективных договорах образовательных учреждений преимущественное право на оставление на работе при расторжении трудового договора в связи с сокращением численности или штата работников, совмещающих работу с обучением, работников, проработавших в учреждениях и организациях системы образования свыше 10 лет, работников предпенсионного возраста (за 2 года до пенсии), работников, имеющих детей в возрасте до 18 лет.</w:t>
      </w:r>
    </w:p>
    <w:p w14:paraId="75F64CBC" w14:textId="3F64BFA8" w:rsidR="00C261BC" w:rsidRDefault="00357697" w:rsidP="00871D9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4.3. </w:t>
      </w:r>
      <w:r>
        <w:rPr>
          <w:rFonts w:ascii="Times New Roman" w:eastAsia="Times New Roman" w:hAnsi="Times New Roman" w:cs="Times New Roman"/>
          <w:color w:val="000000"/>
          <w:sz w:val="24"/>
        </w:rPr>
        <w:t>Работодатели:</w:t>
      </w:r>
    </w:p>
    <w:p w14:paraId="04EAB998" w14:textId="40467597" w:rsidR="00C261BC" w:rsidRDefault="000B248D" w:rsidP="000B248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ведут пропаганду среди работников здорового образа жизни, отказа от вредных привычек, профилактику заболеваний;</w:t>
      </w:r>
    </w:p>
    <w:p w14:paraId="3BDEA1E9" w14:textId="664C16F1" w:rsidR="00C261BC" w:rsidRDefault="003C236C" w:rsidP="000B248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 xml:space="preserve">при условии финансовых возможностей и наличия соответствующей материальной базы создают условия для занятия физической культурой и спортом; </w:t>
      </w:r>
    </w:p>
    <w:p w14:paraId="66F62921" w14:textId="78B07DFD" w:rsidR="00C261BC" w:rsidRDefault="000B248D" w:rsidP="000B248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357697">
        <w:rPr>
          <w:rFonts w:ascii="Times New Roman" w:eastAsia="Times New Roman" w:hAnsi="Times New Roman" w:cs="Times New Roman"/>
          <w:sz w:val="24"/>
        </w:rPr>
        <w:t>взаимодействуют при письменном заявлении работника предпенсионного возраста с органами занятости населения для организации его профессионального обучения или дополнительного профессионального образования;</w:t>
      </w:r>
    </w:p>
    <w:p w14:paraId="0C94CDC1" w14:textId="2C56634A" w:rsidR="00C261BC" w:rsidRDefault="003C236C" w:rsidP="000B248D">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357697">
        <w:rPr>
          <w:rFonts w:ascii="Times New Roman" w:eastAsia="Times New Roman" w:hAnsi="Times New Roman" w:cs="Times New Roman"/>
          <w:color w:val="000000"/>
          <w:sz w:val="24"/>
        </w:rPr>
        <w:t>в зависимости от финансово-экономических возможностей, на условиях и в порядке, предусмотренных коллективным договором или локальным нормативным актом, в том числе в рамках договоров добровольного медицинского страхования, заключаемых со страховыми компаниями, реализовывают комплекс мер по профилактике заболеваний, сохранению и укреплению здоровья работников старшего поколения, в том числе предпенсионного возраста.</w:t>
      </w:r>
    </w:p>
    <w:p w14:paraId="7429B7DE" w14:textId="77777777" w:rsidR="003C236C" w:rsidRDefault="003C236C">
      <w:pPr>
        <w:spacing w:after="0" w:line="240" w:lineRule="auto"/>
        <w:jc w:val="both"/>
        <w:rPr>
          <w:rFonts w:ascii="Times New Roman" w:eastAsia="Times New Roman" w:hAnsi="Times New Roman" w:cs="Times New Roman"/>
          <w:color w:val="000000"/>
          <w:sz w:val="24"/>
        </w:rPr>
      </w:pPr>
    </w:p>
    <w:p w14:paraId="5577911F" w14:textId="44950678" w:rsidR="00C261BC" w:rsidRDefault="00357697">
      <w:pPr>
        <w:spacing w:after="12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V.</w:t>
      </w:r>
      <w:r w:rsidR="00871D99" w:rsidRPr="00871D99">
        <w:rPr>
          <w:rFonts w:ascii="Times New Roman" w:eastAsia="Times New Roman" w:hAnsi="Times New Roman" w:cs="Times New Roman"/>
          <w:b/>
          <w:sz w:val="24"/>
        </w:rPr>
        <w:t xml:space="preserve"> </w:t>
      </w:r>
      <w:r>
        <w:rPr>
          <w:rFonts w:ascii="Times New Roman" w:eastAsia="Times New Roman" w:hAnsi="Times New Roman" w:cs="Times New Roman"/>
          <w:b/>
          <w:sz w:val="24"/>
        </w:rPr>
        <w:t>Оплата труда и нормы труда</w:t>
      </w:r>
    </w:p>
    <w:p w14:paraId="67073E02" w14:textId="24260203"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 При регулировании вопросов оплаты труда работников муниципальных образовательных учреждений стороны исходят из того, что:</w:t>
      </w:r>
    </w:p>
    <w:p w14:paraId="1BE2B436" w14:textId="6127ED74"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5.1.1. Система оплаты труда работников учреждений устанавливается коллективными договорами, локальными нормативными актами в соответствии с федеральными и республиканскими законами, иными нормативными актами Российской Федерации и Республики Коми.</w:t>
      </w:r>
    </w:p>
    <w:p w14:paraId="63283B28" w14:textId="076D10EB" w:rsidR="00C261BC" w:rsidRDefault="00357697" w:rsidP="00F066E9">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5.1.2.</w:t>
      </w:r>
      <w:r w:rsidR="00871D99" w:rsidRPr="00871D99">
        <w:rPr>
          <w:rFonts w:ascii="Times New Roman" w:eastAsia="Times New Roman" w:hAnsi="Times New Roman" w:cs="Times New Roman"/>
          <w:sz w:val="24"/>
        </w:rPr>
        <w:t xml:space="preserve"> </w:t>
      </w:r>
      <w:r>
        <w:rPr>
          <w:rFonts w:ascii="Times New Roman" w:eastAsia="Times New Roman" w:hAnsi="Times New Roman" w:cs="Times New Roman"/>
          <w:sz w:val="24"/>
        </w:rPr>
        <w:t>Разработку нормативных правовых актов по оплате труда работников организаций осуществлять, руководствуясь майскими Указами Президента РФ 2012 года.</w:t>
      </w:r>
    </w:p>
    <w:p w14:paraId="19724892" w14:textId="084837FF" w:rsidR="00C261BC" w:rsidRPr="00F066E9" w:rsidRDefault="00F066E9">
      <w:pPr>
        <w:spacing w:after="120" w:line="240" w:lineRule="auto"/>
        <w:ind w:firstLine="709"/>
        <w:jc w:val="both"/>
        <w:rPr>
          <w:rFonts w:ascii="Times New Roman" w:eastAsia="Times New Roman" w:hAnsi="Times New Roman" w:cs="Times New Roman"/>
          <w:color w:val="00B050"/>
          <w:sz w:val="24"/>
        </w:rPr>
      </w:pPr>
      <w:r w:rsidRPr="00F066E9">
        <w:rPr>
          <w:rFonts w:ascii="Times New Roman" w:eastAsia="Times New Roman" w:hAnsi="Times New Roman" w:cs="Times New Roman"/>
          <w:color w:val="00B050"/>
          <w:sz w:val="24"/>
        </w:rPr>
        <w:t>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а трудовые обязанности регулируются квалификационными характеристиками</w:t>
      </w:r>
      <w:r w:rsidR="00357697" w:rsidRPr="00F066E9">
        <w:rPr>
          <w:rFonts w:ascii="Times New Roman" w:eastAsia="Times New Roman" w:hAnsi="Times New Roman" w:cs="Times New Roman"/>
          <w:color w:val="00B050"/>
          <w:sz w:val="24"/>
        </w:rPr>
        <w:t>.</w:t>
      </w:r>
    </w:p>
    <w:p w14:paraId="5056D71D" w14:textId="7E2EC94E"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 Работодатели по согласованию с выборным органом первичной профсоюзной организации:</w:t>
      </w:r>
    </w:p>
    <w:p w14:paraId="2E8757B7" w14:textId="63EDAF8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5.2.1. Разрабатывают Положение об оплате труда работников учреждения, которое является приложением к коллективному договору.</w:t>
      </w:r>
    </w:p>
    <w:p w14:paraId="193CDBB4" w14:textId="30744B3A"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5.2.2. Предусматривают в Положении об оплате труда работников регулирование вопросов оплаты труда с учетом:</w:t>
      </w:r>
    </w:p>
    <w:p w14:paraId="4EC54229" w14:textId="728E0B16" w:rsidR="00C261BC" w:rsidRDefault="003C236C">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0087FA76" w14:textId="5DA8E908" w:rsidR="00C261BC" w:rsidRDefault="003C236C">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14:paraId="7BA032FE" w14:textId="1EAEE483" w:rsidR="00C261BC" w:rsidRDefault="003C236C">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p>
    <w:p w14:paraId="4BD127F8" w14:textId="15225691" w:rsidR="00C261BC" w:rsidRDefault="003C236C">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357697">
        <w:rPr>
          <w:rFonts w:ascii="Times New Roman" w:eastAsia="Times New Roman" w:hAnsi="Times New Roman" w:cs="Times New Roman"/>
          <w:sz w:val="24"/>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14:paraId="31F7377A" w14:textId="2D1D1432" w:rsidR="00C261BC" w:rsidRDefault="003C236C">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направления бюджетных ассигнований, предусматриваемых республиканским бюджетом на увеличение фондов оплаты труда работников организаций, преимущественно на увеличение размеров окладов (должностных окладов), ставок заработной платы работников;</w:t>
      </w:r>
    </w:p>
    <w:p w14:paraId="741809C0" w14:textId="459849DB" w:rsidR="00C261BC" w:rsidRDefault="003C236C">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обеспечения повышения уровня реального содержания заработной платы работников учреждений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593B0110" w14:textId="7E562993" w:rsidR="00C261BC" w:rsidRDefault="003C236C">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357697">
        <w:rPr>
          <w:rFonts w:ascii="Times New Roman" w:eastAsia="Times New Roman" w:hAnsi="Times New Roman" w:cs="Times New Roman"/>
          <w:sz w:val="24"/>
        </w:rPr>
        <w:t xml:space="preserve">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47A49575" w14:textId="3CCF2B85" w:rsidR="00C261BC" w:rsidRDefault="009F5504">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создания условий для оплаты труда работников в зависимости от их личного участия в эффективном функционировании организации;</w:t>
      </w:r>
    </w:p>
    <w:p w14:paraId="100690C2" w14:textId="1A9A5521" w:rsidR="00C261BC" w:rsidRDefault="009F5504">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применения 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14:paraId="66EC217D" w14:textId="4D9D18C8" w:rsidR="00C261BC" w:rsidRDefault="009F5504">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определения размеров выплат компенсационного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 если иное не установлено правовыми актами Российской Федерации и Республики Коми;</w:t>
      </w:r>
    </w:p>
    <w:p w14:paraId="0BCDAF66" w14:textId="29206DD8" w:rsidR="00C261BC" w:rsidRDefault="009F5504">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определения размеров выплат стимулирующего характера, в том числе размеров премий, на основе Положения об оплате труда образовательного учреждения по критериям определения достижимых результатов работы, измеряемых качественными и</w:t>
      </w:r>
    </w:p>
    <w:p w14:paraId="6CCEA09D" w14:textId="25DE43FB" w:rsidR="00C261BC" w:rsidRDefault="009F5504">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количественными показателями, для всех категорий работников учреждений.</w:t>
      </w:r>
    </w:p>
    <w:p w14:paraId="4DF48897" w14:textId="7876C0D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5.3. Стимулирующая часть фонда оплаты труда распределяется комиссией образовательной организации на основании соответствующего Положения, утвержденного работодателем по согласованию с выборным органом первичной профсоюзной организации. В состав данной комиссии в обязательном порядке включаются представители выборного органа первичной профсоюзной организации, на паритетной основе.</w:t>
      </w:r>
    </w:p>
    <w:p w14:paraId="3928F5E0" w14:textId="7ED0F0F6"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5.4.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14:paraId="736D773A"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размер вознаграждения работника должен определяться на основе объективной оценки результатов его труда (принцип объективности);</w:t>
      </w:r>
    </w:p>
    <w:p w14:paraId="4983D8A4"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работник должен знать, какое вознаграждение он получит в зависимости от результатов своего труда (принцип предсказуемости);</w:t>
      </w:r>
    </w:p>
    <w:p w14:paraId="621AED0F"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14:paraId="3E053E5A"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вознаграждение должно следовать за достижением результата (принцип своевременности);</w:t>
      </w:r>
    </w:p>
    <w:p w14:paraId="6A35DDBB"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правила определения вознаграждения должны быть понятны каждому работнику (принцип справедливости);</w:t>
      </w:r>
    </w:p>
    <w:p w14:paraId="2F884360"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принятие решений о выплатах и их размерах должны осуществляться комиссией образовательной организации по распределению стимулирующей части фонда оплаты труда (принцип прозрачности).</w:t>
      </w:r>
    </w:p>
    <w:p w14:paraId="63359585" w14:textId="30B90D1F" w:rsidR="00C261BC" w:rsidRDefault="00357697" w:rsidP="00F066E9">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5.5. В случаях, когда размер оплаты труда работника зависит от стажа, образования,</w:t>
      </w:r>
      <w:r w:rsidR="00F066E9">
        <w:rPr>
          <w:rFonts w:ascii="Times New Roman" w:eastAsia="Times New Roman" w:hAnsi="Times New Roman" w:cs="Times New Roman"/>
          <w:sz w:val="24"/>
        </w:rPr>
        <w:t xml:space="preserve"> </w:t>
      </w:r>
      <w:r>
        <w:rPr>
          <w:rFonts w:ascii="Times New Roman" w:eastAsia="Times New Roman" w:hAnsi="Times New Roman" w:cs="Times New Roman"/>
          <w:sz w:val="24"/>
        </w:rPr>
        <w:t>квалификационной категории, государственных наград</w:t>
      </w:r>
      <w:r w:rsidR="00F066E9">
        <w:rPr>
          <w:rFonts w:ascii="Times New Roman" w:eastAsia="Times New Roman" w:hAnsi="Times New Roman" w:cs="Times New Roman"/>
          <w:sz w:val="24"/>
        </w:rPr>
        <w:t xml:space="preserve"> </w:t>
      </w:r>
      <w:r>
        <w:rPr>
          <w:rFonts w:ascii="Times New Roman" w:eastAsia="Times New Roman" w:hAnsi="Times New Roman" w:cs="Times New Roman"/>
          <w:sz w:val="24"/>
        </w:rPr>
        <w:t>и (или)</w:t>
      </w:r>
      <w:r w:rsidR="00F066E9">
        <w:rPr>
          <w:rFonts w:ascii="Times New Roman" w:eastAsia="Times New Roman" w:hAnsi="Times New Roman" w:cs="Times New Roman"/>
          <w:sz w:val="24"/>
        </w:rPr>
        <w:t xml:space="preserve"> </w:t>
      </w:r>
      <w:r>
        <w:rPr>
          <w:rFonts w:ascii="Times New Roman" w:eastAsia="Times New Roman" w:hAnsi="Times New Roman" w:cs="Times New Roman"/>
          <w:sz w:val="24"/>
        </w:rPr>
        <w:t>ведомственных знаков отличия, ученой степени, право на его изменение возникает в следующие сроки:</w:t>
      </w:r>
    </w:p>
    <w:p w14:paraId="19B5EF74" w14:textId="645B225E" w:rsidR="00C261BC" w:rsidRDefault="00871D99" w:rsidP="00871D99">
      <w:pPr>
        <w:spacing w:after="120" w:line="240" w:lineRule="auto"/>
        <w:ind w:firstLine="709"/>
        <w:jc w:val="both"/>
        <w:rPr>
          <w:rFonts w:ascii="Times New Roman" w:eastAsia="Times New Roman" w:hAnsi="Times New Roman" w:cs="Times New Roman"/>
          <w:sz w:val="24"/>
        </w:rPr>
      </w:pPr>
      <w:r w:rsidRPr="00871D99">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73AFEA56" w14:textId="66175554" w:rsidR="00C261BC" w:rsidRDefault="00871D99">
      <w:pPr>
        <w:spacing w:after="120" w:line="240" w:lineRule="auto"/>
        <w:ind w:firstLine="709"/>
        <w:jc w:val="both"/>
        <w:rPr>
          <w:rFonts w:ascii="Times New Roman" w:eastAsia="Times New Roman" w:hAnsi="Times New Roman" w:cs="Times New Roman"/>
          <w:sz w:val="24"/>
        </w:rPr>
      </w:pPr>
      <w:r w:rsidRPr="00871D99">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при получении образования или восстановлении документов об образовании - со дня представления соответствующего документа;</w:t>
      </w:r>
    </w:p>
    <w:p w14:paraId="3EBDE419" w14:textId="0ABC9730" w:rsidR="00C261BC" w:rsidRDefault="00871D99">
      <w:pPr>
        <w:spacing w:after="120" w:line="240" w:lineRule="auto"/>
        <w:ind w:firstLine="709"/>
        <w:jc w:val="both"/>
        <w:rPr>
          <w:rFonts w:ascii="Times New Roman" w:eastAsia="Times New Roman" w:hAnsi="Times New Roman" w:cs="Times New Roman"/>
          <w:sz w:val="24"/>
        </w:rPr>
      </w:pPr>
      <w:r w:rsidRPr="00871D99">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при присвоении квалификационной категории - со дня вынесения решения аттестационной комиссией;</w:t>
      </w:r>
    </w:p>
    <w:p w14:paraId="15E45A7E" w14:textId="7AF9FF26" w:rsidR="00C261BC" w:rsidRDefault="00871D99" w:rsidP="00871D99">
      <w:pPr>
        <w:spacing w:after="0" w:line="240" w:lineRule="auto"/>
        <w:ind w:firstLine="709"/>
        <w:jc w:val="both"/>
        <w:rPr>
          <w:rFonts w:ascii="Times New Roman" w:eastAsia="Times New Roman" w:hAnsi="Times New Roman" w:cs="Times New Roman"/>
          <w:sz w:val="24"/>
        </w:rPr>
      </w:pPr>
      <w:r w:rsidRPr="00871D99">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при присвоении почетного звания, награждения ведомственными знаками отличия - со дня вынесения решения о присвоении почетного звания, награждении ведомственным знаком отличия;</w:t>
      </w:r>
    </w:p>
    <w:p w14:paraId="74704B38"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14:paraId="13028D12" w14:textId="5B21EFB1"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Образовательные организации учитывают особенности оплаты труда отдельных категорий педагогических работников (приложение N 1).</w:t>
      </w:r>
    </w:p>
    <w:p w14:paraId="63EAAA67" w14:textId="3F2AE81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5.6. 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3C981A78"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Работодатель с учетом мнения выборного органа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w:t>
      </w:r>
    </w:p>
    <w:p w14:paraId="323C3A65"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проведении специальной оценки условий труда в целях реализации Федерального закона от 28 декабря 2013 года N 426-ФЗ "О специальной оценке условий труда" (с учетом дополнений и изменений, внесенных Федеральным законом от 28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 декабря 2013 года N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ТК РФ.</w:t>
      </w:r>
    </w:p>
    <w:p w14:paraId="4B991580" w14:textId="6C172F4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5.7. Работодатели осуществляют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по согласованию с выборным органом первичной профсоюзной организации, трудовым договором.</w:t>
      </w:r>
    </w:p>
    <w:p w14:paraId="4ADA9D0D" w14:textId="507E4821"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5.8.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 преподаватель - тренер-преподаватель), независимо от того, по какой конкретно должности присвоена квалификационная категория.</w:t>
      </w:r>
    </w:p>
    <w:p w14:paraId="3FC7D57D" w14:textId="17A20BCF"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5.9. </w:t>
      </w:r>
      <w:r w:rsidR="00F066E9" w:rsidRPr="00F066E9">
        <w:rPr>
          <w:rFonts w:ascii="Times New Roman" w:eastAsia="Times New Roman" w:hAnsi="Times New Roman" w:cs="Times New Roman"/>
          <w:color w:val="00B050"/>
          <w:sz w:val="24"/>
        </w:rPr>
        <w:t>Переработка рабочего времени воспитателей, помощников воспитателей, 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(но не ниже указанных размеров) могут определяться коллективным договором или трудовым договором</w:t>
      </w:r>
      <w:r w:rsidRPr="00F066E9">
        <w:rPr>
          <w:rFonts w:ascii="Times New Roman" w:eastAsia="Times New Roman" w:hAnsi="Times New Roman" w:cs="Times New Roman"/>
          <w:color w:val="00B050"/>
          <w:sz w:val="24"/>
        </w:rPr>
        <w:t>.</w:t>
      </w:r>
    </w:p>
    <w:p w14:paraId="7055E71C" w14:textId="65C29965" w:rsidR="00C261BC" w:rsidRDefault="00357697" w:rsidP="00F066E9">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5.10. Размеры и условия осуществления выплат стимулирующего характера для работников устанавливаются коллективными договорами, локальными нормативными актами, принимаемыми в порядке, предусмотренном Трудовым кодексом Российской Федерации. </w:t>
      </w:r>
    </w:p>
    <w:p w14:paraId="2A90210C" w14:textId="3997BB6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 допускается изъятие средств из фонда оплаты труда у организации, а также использование средств на заработную плату дополнительно введенных в штат должностей и оплату пособий по нетрудоспособности.</w:t>
      </w:r>
    </w:p>
    <w:p w14:paraId="76509735"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Объем средств на оплату труда может быть уменьшен только при условии уменьшения объема предоставляемых учреждением муниципальных услуг.</w:t>
      </w:r>
    </w:p>
    <w:p w14:paraId="0CC5C1E5"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Виды и размеры выплат стимулирующего характера устанавливаются учреждением в пределах средств, направленных на оплату труда, в том числе внебюджетных, по согласованию с выборным профсоюзным органом и закрепляются в коллективных договорах и регулируются Положением об оплате труда работников.</w:t>
      </w:r>
    </w:p>
    <w:p w14:paraId="19AC2890" w14:textId="172B7E5A"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5.11. Экономия фонда оплаты труда может использоваться, в соответствии с Положением об оплате труда работников, на выплаты стимулирующего характера и оказание материальной помощи работникам в случаях:</w:t>
      </w:r>
    </w:p>
    <w:p w14:paraId="7C9CE2E4" w14:textId="63230130"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смерти самого работника, близких родственников;</w:t>
      </w:r>
    </w:p>
    <w:p w14:paraId="29B94914" w14:textId="6A96E338"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14:paraId="44354EAB" w14:textId="59E96A11"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возникновения чрезвычайных ситуаций и стихийных бедствий (пожар, наводнение, кражи и т.д.);</w:t>
      </w:r>
    </w:p>
    <w:p w14:paraId="4C17DE1F" w14:textId="0CFD3304"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5504">
        <w:rPr>
          <w:rFonts w:ascii="Times New Roman" w:eastAsia="Times New Roman" w:hAnsi="Times New Roman" w:cs="Times New Roman"/>
          <w:sz w:val="24"/>
        </w:rPr>
        <w:t>иных случаях,</w:t>
      </w:r>
      <w:r>
        <w:rPr>
          <w:rFonts w:ascii="Times New Roman" w:eastAsia="Times New Roman" w:hAnsi="Times New Roman" w:cs="Times New Roman"/>
          <w:sz w:val="24"/>
        </w:rPr>
        <w:t xml:space="preserve"> предусмотренных коллективными договорами.</w:t>
      </w:r>
    </w:p>
    <w:p w14:paraId="4AB12999" w14:textId="689AD6B3" w:rsidR="00C261BC" w:rsidRDefault="00357697" w:rsidP="0041707B">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5.12.</w:t>
      </w:r>
      <w:r w:rsidR="009F5504">
        <w:rPr>
          <w:rFonts w:ascii="Times New Roman" w:eastAsia="Times New Roman" w:hAnsi="Times New Roman" w:cs="Times New Roman"/>
          <w:sz w:val="24"/>
        </w:rPr>
        <w:t xml:space="preserve"> </w:t>
      </w:r>
      <w:r>
        <w:rPr>
          <w:rFonts w:ascii="Times New Roman" w:eastAsia="Times New Roman" w:hAnsi="Times New Roman" w:cs="Times New Roman"/>
          <w:sz w:val="24"/>
        </w:rPr>
        <w:t>В целях повышения социального статуса работника образования, престижа и мотивации педагогического труда стороны совместно добиваются конкретных этапов и последовательного приближения минимального базового оклада до уровня минимального размера оплаты труда по Российской Федерации.</w:t>
      </w:r>
    </w:p>
    <w:p w14:paraId="4C35B1BA" w14:textId="59F4DFA0"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5.13. Стороны при регулировании вопросов обеспечения гарантий по оплате труда отдельных категорий педагогических работников исходят из следующего:</w:t>
      </w:r>
    </w:p>
    <w:p w14:paraId="42F01146" w14:textId="5C30DF56"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5.13.1.</w:t>
      </w:r>
      <w:r w:rsidR="00BD174E" w:rsidRPr="00BD174E">
        <w:rPr>
          <w:rFonts w:ascii="Times New Roman" w:eastAsia="Times New Roman" w:hAnsi="Times New Roman" w:cs="Times New Roman"/>
          <w:sz w:val="24"/>
        </w:rPr>
        <w:t xml:space="preserve"> </w:t>
      </w:r>
      <w:r>
        <w:rPr>
          <w:rFonts w:ascii="Times New Roman" w:eastAsia="Times New Roman" w:hAnsi="Times New Roman" w:cs="Times New Roman"/>
          <w:sz w:val="24"/>
        </w:rPr>
        <w:t>Не допускается выплата заработной платы в размере ниже ставки заработной платы учителям, не имеющим полной учебной нагрузки, в случаях, предусмотренных Приказ 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 условии их догрузки до установленной нормы часов другой педагогической работой (ведение кружковой работы, в том числе предметных кружков, воспитательная работа в группе продленного дня, работа по замене отсутствующих учителей, проведение занятий на дому с обучающимися, не посещающими образовательное учреждение по медицинским показаниям, работа по организации внеурочной работы по физическому воспитанию обучающихся и другая педагогическая работа).</w:t>
      </w:r>
    </w:p>
    <w:p w14:paraId="0ED38911"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14:paraId="643E1476" w14:textId="2233E0D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5.13.2. В случае уменьшения у учителей образовательных организаций в течение учебного года учебной нагрузки по независящим от них причинам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сохраняется до конца учебного года заработная плата в порядке, предусмотренном Приказ 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3CA3D10D" w14:textId="07D44961"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5.13.3.</w:t>
      </w:r>
      <w:r w:rsidR="00BD174E" w:rsidRPr="00BD174E">
        <w:rPr>
          <w:rFonts w:ascii="Times New Roman" w:eastAsia="Times New Roman" w:hAnsi="Times New Roman" w:cs="Times New Roman"/>
          <w:sz w:val="24"/>
        </w:rPr>
        <w:t xml:space="preserve"> </w:t>
      </w:r>
      <w:r>
        <w:rPr>
          <w:rFonts w:ascii="Times New Roman" w:eastAsia="Times New Roman" w:hAnsi="Times New Roman" w:cs="Times New Roman"/>
          <w:sz w:val="24"/>
        </w:rPr>
        <w:t>При получении дополнительного профессионального образования предоставляются гарантии, предусмотренные трудовым законодательством</w:t>
      </w:r>
    </w:p>
    <w:p w14:paraId="7397C5EC" w14:textId="55733C0E"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5.13.4.</w:t>
      </w:r>
      <w:r w:rsidR="00BD174E" w:rsidRPr="00BD174E">
        <w:rPr>
          <w:rFonts w:ascii="Times New Roman" w:eastAsia="Times New Roman" w:hAnsi="Times New Roman" w:cs="Times New Roman"/>
          <w:sz w:val="24"/>
        </w:rPr>
        <w:t xml:space="preserve"> </w:t>
      </w:r>
      <w:r>
        <w:rPr>
          <w:rFonts w:ascii="Times New Roman" w:eastAsia="Times New Roman" w:hAnsi="Times New Roman" w:cs="Times New Roman"/>
          <w:sz w:val="24"/>
        </w:rPr>
        <w:t>Оплата труда педагогических работников и иных работников в период каникул, отмены(приостановки) учебных занятий (деятельности организации по реализации образовательной программы, присмотру и уходу за детьми) (образовательного процесса) для обучающихся в отдельных классах (группах) либо в целом по организации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w:t>
      </w:r>
    </w:p>
    <w:p w14:paraId="2090E5A6" w14:textId="1A94AAA1"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5.13.5.</w:t>
      </w:r>
      <w:r w:rsidR="00BD174E" w:rsidRPr="00BD174E">
        <w:rPr>
          <w:rFonts w:ascii="Times New Roman" w:eastAsia="Times New Roman" w:hAnsi="Times New Roman" w:cs="Times New Roman"/>
          <w:sz w:val="24"/>
        </w:rPr>
        <w:t xml:space="preserve"> </w:t>
      </w:r>
      <w:r>
        <w:rPr>
          <w:rFonts w:ascii="Times New Roman" w:eastAsia="Times New Roman" w:hAnsi="Times New Roman" w:cs="Times New Roman"/>
          <w:sz w:val="24"/>
        </w:rPr>
        <w:t>Образовательные организации, реализующие общеобразовательные программы, дополнительные образовательные программы учитывают особенности оплаты труда отдельных категорий педагогических работников (приложение N 2 к Соглашению).</w:t>
      </w:r>
    </w:p>
    <w:p w14:paraId="71C6CEF8" w14:textId="66172B47" w:rsidR="00C261BC" w:rsidRDefault="00357697" w:rsidP="0041707B">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5.14.</w:t>
      </w:r>
      <w:r w:rsidR="00BD174E" w:rsidRPr="00BD174E">
        <w:rPr>
          <w:rFonts w:ascii="Times New Roman" w:eastAsia="Times New Roman" w:hAnsi="Times New Roman" w:cs="Times New Roman"/>
          <w:sz w:val="24"/>
        </w:rPr>
        <w:t xml:space="preserve"> </w:t>
      </w:r>
      <w:r>
        <w:rPr>
          <w:rFonts w:ascii="Times New Roman" w:eastAsia="Times New Roman" w:hAnsi="Times New Roman" w:cs="Times New Roman"/>
          <w:sz w:val="24"/>
        </w:rPr>
        <w:t>Стороны при регулировании вопросов обеспечения гарантий по оплате труда отдельных категорий педагогических работников исходят из следующего:</w:t>
      </w:r>
    </w:p>
    <w:p w14:paraId="72FEECBD" w14:textId="4B7B12DD" w:rsidR="00C261BC" w:rsidRDefault="00357697" w:rsidP="0041707B">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5.14.1.</w:t>
      </w:r>
      <w:r w:rsidR="00BD174E" w:rsidRPr="00BD174E">
        <w:rPr>
          <w:rFonts w:ascii="Times New Roman" w:eastAsia="Times New Roman" w:hAnsi="Times New Roman" w:cs="Times New Roman"/>
          <w:sz w:val="24"/>
        </w:rPr>
        <w:t xml:space="preserve"> </w:t>
      </w:r>
      <w:r>
        <w:rPr>
          <w:rFonts w:ascii="Times New Roman" w:eastAsia="Times New Roman" w:hAnsi="Times New Roman" w:cs="Times New Roman"/>
          <w:sz w:val="24"/>
        </w:rPr>
        <w:t>В целях материальной поддержки педагогических работников, у которых срок действия квалификационной категории истек (истекает) в период:</w:t>
      </w:r>
    </w:p>
    <w:p w14:paraId="38CCF730" w14:textId="577A6FE1" w:rsidR="00C261BC" w:rsidRDefault="004170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длительной временной нетрудоспособности (более трех месяцев);</w:t>
      </w:r>
    </w:p>
    <w:p w14:paraId="2A33AEE7" w14:textId="0F22FF68" w:rsidR="00C261BC" w:rsidRDefault="004170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357697">
        <w:rPr>
          <w:rFonts w:ascii="Times New Roman" w:eastAsia="Times New Roman" w:hAnsi="Times New Roman" w:cs="Times New Roman"/>
          <w:sz w:val="24"/>
        </w:rPr>
        <w:t>нахождения в отпуске по беременности и родам, по уходу за ребенком до достижения им возраста трех лет;</w:t>
      </w:r>
    </w:p>
    <w:p w14:paraId="1BC98BD1" w14:textId="4CACE523" w:rsidR="00C261BC" w:rsidRDefault="004170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57697">
        <w:rPr>
          <w:rFonts w:ascii="Times New Roman" w:eastAsia="Times New Roman" w:hAnsi="Times New Roman" w:cs="Times New Roman"/>
          <w:sz w:val="24"/>
        </w:rPr>
        <w:t>сохранить оплату труда с учетом имевшейся квалификационной категории на период подготовки к аттестации и ее прохождения, но не более чем на один год после выхода на работу.</w:t>
      </w:r>
    </w:p>
    <w:p w14:paraId="1E0597BC" w14:textId="52426C04" w:rsidR="00C261BC" w:rsidRDefault="00357697" w:rsidP="0041707B">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Педагогическим работникам, у которых срок действия квалификационной категории истекает в период не более одного года до наступления права для назначения пенсии (по старости, по выслуге лет), сохранять оплату труда с учетом имевшейся квалификационной категории до наступления пенсионного возраста.</w:t>
      </w:r>
    </w:p>
    <w:p w14:paraId="579AD3B9" w14:textId="77777777" w:rsidR="00C261BC" w:rsidRDefault="00357697" w:rsidP="0041707B">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Педагогическим работникам, находящимся на пенсии, у которых срок действия квалификационной категории истекает в период не более одного года до увольнения, сохранить оплату труда с учетом имевшейся квалификационной категории на период до одного года.</w:t>
      </w:r>
    </w:p>
    <w:p w14:paraId="69B94489" w14:textId="77777777" w:rsidR="00C261BC" w:rsidRDefault="00357697" w:rsidP="0041707B">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подтверждающие данное основание.</w:t>
      </w:r>
    </w:p>
    <w:p w14:paraId="03871DEE" w14:textId="77777777" w:rsidR="00C261BC" w:rsidRDefault="00357697" w:rsidP="0041707B">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Социальная гарантия, предусмотренная абзацами 5, 6 настоящего пункта предоставляется педагогическому работнику один раз за период его профессиональной деятельности по одному из оснований, предусмотренных абзацами 5, 6 настоящего пункта.</w:t>
      </w:r>
    </w:p>
    <w:p w14:paraId="12EB0A99" w14:textId="4B8F7815" w:rsidR="0041707B" w:rsidRPr="0041707B" w:rsidRDefault="00357697" w:rsidP="0041707B">
      <w:pPr>
        <w:spacing w:after="0" w:line="240" w:lineRule="auto"/>
        <w:ind w:firstLine="709"/>
        <w:jc w:val="both"/>
        <w:rPr>
          <w:rFonts w:ascii="Times New Roman" w:eastAsia="Times New Roman" w:hAnsi="Times New Roman" w:cs="Times New Roman"/>
          <w:color w:val="00B050"/>
          <w:sz w:val="24"/>
        </w:rPr>
      </w:pPr>
      <w:r w:rsidRPr="0041707B">
        <w:rPr>
          <w:rFonts w:ascii="Times New Roman" w:eastAsia="Times New Roman" w:hAnsi="Times New Roman" w:cs="Times New Roman"/>
          <w:color w:val="00B050"/>
          <w:sz w:val="24"/>
        </w:rPr>
        <w:t xml:space="preserve">5.14.2. </w:t>
      </w:r>
      <w:r w:rsidR="0041707B" w:rsidRPr="0041707B">
        <w:rPr>
          <w:rFonts w:ascii="Times New Roman" w:eastAsia="Times New Roman" w:hAnsi="Times New Roman" w:cs="Times New Roman"/>
          <w:color w:val="00B050"/>
          <w:sz w:val="24"/>
        </w:rPr>
        <w:t>В случае истечения у педагогического работника срока действия квалификационной категории в течение 1 года сохраняется уровень оплаты труда, соответствующий уровню оплаты труда с учетом коэффициента за ранее действующую квалификационную категорию в следующих случаях:</w:t>
      </w:r>
    </w:p>
    <w:p w14:paraId="5E0239B1" w14:textId="77777777" w:rsidR="0041707B" w:rsidRPr="0041707B" w:rsidRDefault="0041707B" w:rsidP="0041707B">
      <w:pPr>
        <w:spacing w:after="0" w:line="240" w:lineRule="auto"/>
        <w:ind w:firstLine="709"/>
        <w:jc w:val="both"/>
        <w:rPr>
          <w:rFonts w:ascii="Times New Roman" w:eastAsia="Times New Roman" w:hAnsi="Times New Roman" w:cs="Times New Roman"/>
          <w:color w:val="00B050"/>
          <w:sz w:val="24"/>
        </w:rPr>
      </w:pPr>
      <w:r w:rsidRPr="0041707B">
        <w:rPr>
          <w:rFonts w:ascii="Times New Roman" w:eastAsia="Times New Roman" w:hAnsi="Times New Roman" w:cs="Times New Roman"/>
          <w:color w:val="00B050"/>
          <w:sz w:val="24"/>
        </w:rPr>
        <w:t>- возобновление педагогической работы после ее прекращения в связи с ликвидацией организации;</w:t>
      </w:r>
    </w:p>
    <w:p w14:paraId="166C184A" w14:textId="77777777" w:rsidR="0041707B" w:rsidRPr="0041707B" w:rsidRDefault="0041707B" w:rsidP="0041707B">
      <w:pPr>
        <w:spacing w:after="0" w:line="240" w:lineRule="auto"/>
        <w:ind w:firstLine="709"/>
        <w:jc w:val="both"/>
        <w:rPr>
          <w:rFonts w:ascii="Times New Roman" w:eastAsia="Times New Roman" w:hAnsi="Times New Roman" w:cs="Times New Roman"/>
          <w:color w:val="00B050"/>
          <w:sz w:val="24"/>
        </w:rPr>
      </w:pPr>
      <w:r w:rsidRPr="0041707B">
        <w:rPr>
          <w:rFonts w:ascii="Times New Roman" w:eastAsia="Times New Roman" w:hAnsi="Times New Roman" w:cs="Times New Roman"/>
          <w:color w:val="00B050"/>
          <w:sz w:val="24"/>
        </w:rPr>
        <w:t>- возобновление педагогической работы после увольнения по собственному желанию в связи с выходом на пенсию, если с момента окончания квалификационной категории прошло не более трех лет;</w:t>
      </w:r>
    </w:p>
    <w:p w14:paraId="4BEC9251" w14:textId="77777777" w:rsidR="0041707B" w:rsidRPr="0041707B" w:rsidRDefault="0041707B" w:rsidP="0041707B">
      <w:pPr>
        <w:spacing w:after="0" w:line="240" w:lineRule="auto"/>
        <w:ind w:firstLine="709"/>
        <w:jc w:val="both"/>
        <w:rPr>
          <w:rFonts w:ascii="Times New Roman" w:eastAsia="Times New Roman" w:hAnsi="Times New Roman" w:cs="Times New Roman"/>
          <w:color w:val="00B050"/>
          <w:sz w:val="24"/>
        </w:rPr>
      </w:pPr>
      <w:r w:rsidRPr="0041707B">
        <w:rPr>
          <w:rFonts w:ascii="Times New Roman" w:eastAsia="Times New Roman" w:hAnsi="Times New Roman" w:cs="Times New Roman"/>
          <w:color w:val="00B050"/>
          <w:sz w:val="24"/>
        </w:rPr>
        <w:t>- в течение одного года до наступления права для назначения трудовой пенсии;</w:t>
      </w:r>
    </w:p>
    <w:p w14:paraId="4DB6198C" w14:textId="77777777" w:rsidR="0041707B" w:rsidRPr="0041707B" w:rsidRDefault="0041707B" w:rsidP="0041707B">
      <w:pPr>
        <w:spacing w:after="0" w:line="240" w:lineRule="auto"/>
        <w:ind w:firstLine="709"/>
        <w:jc w:val="both"/>
        <w:rPr>
          <w:rFonts w:ascii="Times New Roman" w:eastAsia="Times New Roman" w:hAnsi="Times New Roman" w:cs="Times New Roman"/>
          <w:color w:val="00B050"/>
          <w:sz w:val="24"/>
        </w:rPr>
      </w:pPr>
      <w:r w:rsidRPr="0041707B">
        <w:rPr>
          <w:rFonts w:ascii="Times New Roman" w:eastAsia="Times New Roman" w:hAnsi="Times New Roman" w:cs="Times New Roman"/>
          <w:color w:val="00B050"/>
          <w:sz w:val="24"/>
        </w:rPr>
        <w:t>- на 6 месяцев – по окончании длительной болезни, длительного отпуска, предоставляемого до одного года;</w:t>
      </w:r>
    </w:p>
    <w:p w14:paraId="5DFEEDD1" w14:textId="77777777" w:rsidR="0041707B" w:rsidRPr="0041707B" w:rsidRDefault="0041707B" w:rsidP="0041707B">
      <w:pPr>
        <w:spacing w:after="0" w:line="240" w:lineRule="auto"/>
        <w:ind w:firstLine="709"/>
        <w:jc w:val="both"/>
        <w:rPr>
          <w:rFonts w:ascii="Times New Roman" w:eastAsia="Times New Roman" w:hAnsi="Times New Roman" w:cs="Times New Roman"/>
          <w:color w:val="00B050"/>
          <w:sz w:val="24"/>
        </w:rPr>
      </w:pPr>
      <w:r w:rsidRPr="0041707B">
        <w:rPr>
          <w:rFonts w:ascii="Times New Roman" w:eastAsia="Times New Roman" w:hAnsi="Times New Roman" w:cs="Times New Roman"/>
          <w:color w:val="00B050"/>
          <w:sz w:val="24"/>
        </w:rPr>
        <w:t>- при наступлении чрезвычайных ситуаций, в том числе по санитарно эпидемиологическим основаниям;</w:t>
      </w:r>
    </w:p>
    <w:p w14:paraId="17F66297" w14:textId="77777777" w:rsidR="0041707B" w:rsidRPr="0041707B" w:rsidRDefault="0041707B" w:rsidP="0041707B">
      <w:pPr>
        <w:spacing w:after="0" w:line="240" w:lineRule="auto"/>
        <w:ind w:firstLine="709"/>
        <w:jc w:val="both"/>
        <w:rPr>
          <w:rFonts w:ascii="Times New Roman" w:eastAsia="Times New Roman" w:hAnsi="Times New Roman" w:cs="Times New Roman"/>
          <w:color w:val="00B050"/>
          <w:sz w:val="24"/>
        </w:rPr>
      </w:pPr>
      <w:r w:rsidRPr="0041707B">
        <w:rPr>
          <w:rFonts w:ascii="Times New Roman" w:eastAsia="Times New Roman" w:hAnsi="Times New Roman" w:cs="Times New Roman"/>
          <w:color w:val="00B050"/>
          <w:sz w:val="24"/>
        </w:rPr>
        <w:t>- при переходе в другую образовательную организацию в связи с сокращением численности или штата работников - не менее чем на 6 месяцев;</w:t>
      </w:r>
    </w:p>
    <w:p w14:paraId="6230F167" w14:textId="77777777" w:rsidR="0041707B" w:rsidRPr="0041707B" w:rsidRDefault="0041707B" w:rsidP="0041707B">
      <w:pPr>
        <w:spacing w:after="0" w:line="240" w:lineRule="auto"/>
        <w:ind w:firstLine="709"/>
        <w:jc w:val="both"/>
        <w:rPr>
          <w:rFonts w:ascii="Times New Roman" w:eastAsia="Times New Roman" w:hAnsi="Times New Roman" w:cs="Times New Roman"/>
          <w:color w:val="00B050"/>
          <w:sz w:val="24"/>
        </w:rPr>
      </w:pPr>
      <w:r w:rsidRPr="0041707B">
        <w:rPr>
          <w:rFonts w:ascii="Times New Roman" w:eastAsia="Times New Roman" w:hAnsi="Times New Roman" w:cs="Times New Roman"/>
          <w:color w:val="00B050"/>
          <w:sz w:val="24"/>
        </w:rPr>
        <w:t>- при подаче соответствующего заявления педагогическим работником, находящимся на пенсии, у которого срок действия квалификационной категории истекает в период не более одного года до увольнения;</w:t>
      </w:r>
    </w:p>
    <w:p w14:paraId="0AA9DF41" w14:textId="77777777" w:rsidR="0041707B" w:rsidRPr="0041707B" w:rsidRDefault="0041707B" w:rsidP="0041707B">
      <w:pPr>
        <w:spacing w:after="0" w:line="240" w:lineRule="auto"/>
        <w:ind w:firstLine="709"/>
        <w:jc w:val="both"/>
        <w:rPr>
          <w:rFonts w:ascii="Times New Roman" w:eastAsia="Times New Roman" w:hAnsi="Times New Roman" w:cs="Times New Roman"/>
          <w:color w:val="00B050"/>
          <w:sz w:val="24"/>
        </w:rPr>
      </w:pPr>
      <w:r w:rsidRPr="0041707B">
        <w:rPr>
          <w:rFonts w:ascii="Times New Roman" w:eastAsia="Times New Roman" w:hAnsi="Times New Roman" w:cs="Times New Roman"/>
          <w:color w:val="00B050"/>
          <w:sz w:val="24"/>
        </w:rPr>
        <w:t>- возобновление педагогической работы после выхода из отпуска по беременности и родам, по уходу за ребенком;</w:t>
      </w:r>
    </w:p>
    <w:p w14:paraId="31E66421" w14:textId="77777777" w:rsidR="0041707B" w:rsidRPr="0041707B" w:rsidRDefault="0041707B" w:rsidP="0041707B">
      <w:pPr>
        <w:spacing w:after="0" w:line="240" w:lineRule="auto"/>
        <w:ind w:firstLine="709"/>
        <w:jc w:val="both"/>
        <w:rPr>
          <w:rFonts w:ascii="Times New Roman" w:eastAsia="Times New Roman" w:hAnsi="Times New Roman" w:cs="Times New Roman"/>
          <w:color w:val="00B050"/>
          <w:sz w:val="24"/>
        </w:rPr>
      </w:pPr>
      <w:r w:rsidRPr="0041707B">
        <w:rPr>
          <w:rFonts w:ascii="Times New Roman" w:eastAsia="Times New Roman" w:hAnsi="Times New Roman" w:cs="Times New Roman"/>
          <w:color w:val="00B050"/>
          <w:sz w:val="24"/>
        </w:rPr>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подтверждающие данное основание.</w:t>
      </w:r>
    </w:p>
    <w:p w14:paraId="0608E574" w14:textId="5ED5BCDC" w:rsidR="00C261BC" w:rsidRDefault="0041707B" w:rsidP="0041707B">
      <w:pPr>
        <w:spacing w:after="0" w:line="240" w:lineRule="auto"/>
        <w:ind w:firstLine="709"/>
        <w:jc w:val="both"/>
        <w:rPr>
          <w:rFonts w:ascii="Times New Roman" w:eastAsia="Times New Roman" w:hAnsi="Times New Roman" w:cs="Times New Roman"/>
          <w:color w:val="00B050"/>
          <w:sz w:val="24"/>
        </w:rPr>
      </w:pPr>
      <w:r w:rsidRPr="0041707B">
        <w:rPr>
          <w:rFonts w:ascii="Times New Roman" w:eastAsia="Times New Roman" w:hAnsi="Times New Roman" w:cs="Times New Roman"/>
          <w:color w:val="00B050"/>
          <w:sz w:val="24"/>
        </w:rPr>
        <w:t>Социальная гарантия, предусмотренная абзацами 2, 3 и 7 настоящего пункта предоставляется педагогическому работнику один раз за период его профессиональной деятельности по одному из оснований, предусмотренных абза</w:t>
      </w:r>
      <w:r>
        <w:rPr>
          <w:rFonts w:ascii="Times New Roman" w:eastAsia="Times New Roman" w:hAnsi="Times New Roman" w:cs="Times New Roman"/>
          <w:color w:val="00B050"/>
          <w:sz w:val="24"/>
        </w:rPr>
        <w:t>цами 2, 3 и 7 настоящего пункта</w:t>
      </w:r>
      <w:r w:rsidRPr="0041707B">
        <w:rPr>
          <w:rFonts w:ascii="Times New Roman" w:eastAsia="Times New Roman" w:hAnsi="Times New Roman" w:cs="Times New Roman"/>
          <w:color w:val="00B050"/>
          <w:sz w:val="24"/>
        </w:rPr>
        <w:t>.</w:t>
      </w:r>
    </w:p>
    <w:p w14:paraId="26ED7A59" w14:textId="22D77FA2" w:rsidR="0041707B" w:rsidRPr="0041707B" w:rsidRDefault="0041707B" w:rsidP="0041707B">
      <w:pPr>
        <w:spacing w:after="0" w:line="240" w:lineRule="auto"/>
        <w:ind w:firstLine="709"/>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 xml:space="preserve">5.14.3. </w:t>
      </w:r>
      <w:r w:rsidRPr="0041707B">
        <w:rPr>
          <w:rFonts w:ascii="Times New Roman" w:eastAsia="Times New Roman" w:hAnsi="Times New Roman" w:cs="Times New Roman"/>
          <w:color w:val="00B050"/>
          <w:sz w:val="24"/>
        </w:rPr>
        <w:t>В случае истечения действия квалификационной категории после подачи заявления в аттестационную комиссию сохраняется уровень оплаты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14:paraId="596C3BE0" w14:textId="290A77FA" w:rsidR="0041707B" w:rsidRPr="0041707B" w:rsidRDefault="0041707B" w:rsidP="0041707B">
      <w:pPr>
        <w:spacing w:after="0" w:line="240" w:lineRule="auto"/>
        <w:ind w:firstLine="709"/>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lastRenderedPageBreak/>
        <w:t xml:space="preserve">5.14.4. </w:t>
      </w:r>
      <w:r w:rsidRPr="0041707B">
        <w:rPr>
          <w:rFonts w:ascii="Times New Roman" w:eastAsia="Times New Roman" w:hAnsi="Times New Roman" w:cs="Times New Roman"/>
          <w:color w:val="00B050"/>
          <w:sz w:val="24"/>
        </w:rPr>
        <w:t>В случае истечения срока действия квалификационной категории работникам, возобновившим работу после отпуска по беременности и родам, а также по уходу за ребенком до трех лет, в течение одного года после выхода из отпуска сохраняется уровень оплаты труда, соответствующий уровню оплаты труда с учетом коэффициента за ранее действующую квалификационную категорию».</w:t>
      </w:r>
    </w:p>
    <w:p w14:paraId="1E573F80" w14:textId="1997EAA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5.15.</w:t>
      </w:r>
      <w:r w:rsidR="00BD174E" w:rsidRPr="00BD174E">
        <w:rPr>
          <w:rFonts w:ascii="Times New Roman" w:eastAsia="Times New Roman" w:hAnsi="Times New Roman" w:cs="Times New Roman"/>
          <w:sz w:val="24"/>
        </w:rPr>
        <w:t xml:space="preserve"> </w:t>
      </w:r>
      <w:r>
        <w:rPr>
          <w:rFonts w:ascii="Times New Roman" w:eastAsia="Times New Roman" w:hAnsi="Times New Roman" w:cs="Times New Roman"/>
          <w:sz w:val="24"/>
        </w:rPr>
        <w:t>Стороны договорились:</w:t>
      </w:r>
    </w:p>
    <w:p w14:paraId="142BD95C" w14:textId="69A7AF60"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5.15.1.</w:t>
      </w:r>
      <w:r w:rsidR="00BD174E" w:rsidRPr="00BD174E">
        <w:rPr>
          <w:rFonts w:ascii="Times New Roman" w:eastAsia="Times New Roman" w:hAnsi="Times New Roman" w:cs="Times New Roman"/>
          <w:sz w:val="24"/>
        </w:rPr>
        <w:t xml:space="preserve"> </w:t>
      </w:r>
      <w:r>
        <w:rPr>
          <w:rFonts w:ascii="Times New Roman" w:eastAsia="Times New Roman" w:hAnsi="Times New Roman" w:cs="Times New Roman"/>
          <w:sz w:val="24"/>
        </w:rPr>
        <w:t>Совместно разрабатывать предложения и рекомендации по совершенствованию системы оплаты труда, нормированию труда.</w:t>
      </w:r>
    </w:p>
    <w:p w14:paraId="713E5950" w14:textId="60FFE73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5.15.2. Совершенствовать критерии оценки качества работы педагогических и других категорий работников учреждений для определения размера стимулирующих выплат.</w:t>
      </w:r>
    </w:p>
    <w:p w14:paraId="7FF5496B" w14:textId="3C29F472"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5.15.3.</w:t>
      </w:r>
      <w:r w:rsidR="00BD174E" w:rsidRPr="00BD174E">
        <w:rPr>
          <w:rFonts w:ascii="Times New Roman" w:eastAsia="Times New Roman" w:hAnsi="Times New Roman" w:cs="Times New Roman"/>
          <w:sz w:val="24"/>
        </w:rPr>
        <w:t xml:space="preserve"> </w:t>
      </w:r>
      <w:r>
        <w:rPr>
          <w:rFonts w:ascii="Times New Roman" w:eastAsia="Times New Roman" w:hAnsi="Times New Roman" w:cs="Times New Roman"/>
          <w:sz w:val="24"/>
        </w:rPr>
        <w:t>Рекомендовать работодателям сохранять за работниками, участвовавшими в забастовке из-за невыполнения коллективных договоров и Соглашения по вине работодателя или учредителя, заработную плату в полном размере, что закрепляется в коллективных договорах и соглашениях.</w:t>
      </w:r>
    </w:p>
    <w:p w14:paraId="000E9BB7" w14:textId="5967ADF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5.15.4.</w:t>
      </w:r>
      <w:r w:rsidR="00BD174E" w:rsidRPr="00BD174E">
        <w:rPr>
          <w:rFonts w:ascii="Times New Roman" w:eastAsia="Times New Roman" w:hAnsi="Times New Roman" w:cs="Times New Roman"/>
          <w:sz w:val="24"/>
        </w:rPr>
        <w:t xml:space="preserve"> </w:t>
      </w:r>
      <w:r>
        <w:rPr>
          <w:rFonts w:ascii="Times New Roman" w:eastAsia="Times New Roman" w:hAnsi="Times New Roman" w:cs="Times New Roman"/>
          <w:sz w:val="24"/>
        </w:rPr>
        <w:t>При совмещении профессий (должностей), расширении зон обслуживания, увеличении объема работы производить оплату труда при замещении отсутствующих работников с учетом уровня квалификации замещающего работника.</w:t>
      </w:r>
    </w:p>
    <w:p w14:paraId="4B78691D" w14:textId="7989B60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5.15.5. Рекомендовать образовательным учреждениям в Положениях об оплате труда работников установить размер доплат к должностному окладу при совмещении профессий (должностей), расширении зон обслуживания, увеличении объема работы для обслуживающего персонала- до 30%, для педагогических работников-до 50%.</w:t>
      </w:r>
    </w:p>
    <w:p w14:paraId="656548C3" w14:textId="7BBFCA58"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5.15.6.</w:t>
      </w:r>
      <w:r w:rsidR="00BD174E" w:rsidRPr="00BD174E">
        <w:rPr>
          <w:rFonts w:ascii="Times New Roman" w:eastAsia="Times New Roman" w:hAnsi="Times New Roman" w:cs="Times New Roman"/>
          <w:sz w:val="24"/>
        </w:rPr>
        <w:t xml:space="preserve"> </w:t>
      </w:r>
      <w:r>
        <w:rPr>
          <w:rFonts w:ascii="Times New Roman" w:eastAsia="Times New Roman" w:hAnsi="Times New Roman" w:cs="Times New Roman"/>
          <w:sz w:val="24"/>
        </w:rPr>
        <w:t>В целях снижения социальной напряженности в учреждениях прилагать совместные усилия для обеспечения объективности и широкой гласности в вопросах, касающихся порядка установления размеров оплаты труда.</w:t>
      </w:r>
    </w:p>
    <w:p w14:paraId="79A55666" w14:textId="4D57A05A"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5.15.7.</w:t>
      </w:r>
      <w:r w:rsidR="00BD174E" w:rsidRPr="00BD174E">
        <w:rPr>
          <w:rFonts w:ascii="Times New Roman" w:eastAsia="Times New Roman" w:hAnsi="Times New Roman" w:cs="Times New Roman"/>
          <w:sz w:val="24"/>
        </w:rPr>
        <w:t xml:space="preserve"> </w:t>
      </w:r>
      <w:r>
        <w:rPr>
          <w:rFonts w:ascii="Times New Roman" w:eastAsia="Times New Roman" w:hAnsi="Times New Roman" w:cs="Times New Roman"/>
          <w:sz w:val="24"/>
        </w:rPr>
        <w:t>С целью поддержки молодых педагогических кадров рекомендовать работодателям и первичным профсоюзным организациям предусматривать в Положениях об оплате труда механизмы стимулирования их труда в течение первых трех лет педагогической работы.</w:t>
      </w:r>
    </w:p>
    <w:p w14:paraId="56F08708" w14:textId="35AF6DC5"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5.15.8. Руководителям образовательных учреждений относить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учебно-консультационными пунктами, кабинетами,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нормальных", применительно к п.3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2007 г. N 822.</w:t>
      </w:r>
    </w:p>
    <w:p w14:paraId="64792109" w14:textId="3E245E3C"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5.15.9.</w:t>
      </w:r>
      <w:r w:rsidR="00BD174E">
        <w:rPr>
          <w:rFonts w:ascii="Times New Roman" w:eastAsia="Times New Roman" w:hAnsi="Times New Roman" w:cs="Times New Roman"/>
          <w:sz w:val="24"/>
        </w:rPr>
        <w:t xml:space="preserve"> </w:t>
      </w:r>
      <w:r>
        <w:rPr>
          <w:rFonts w:ascii="Times New Roman" w:eastAsia="Times New Roman" w:hAnsi="Times New Roman" w:cs="Times New Roman"/>
          <w:sz w:val="24"/>
        </w:rPr>
        <w:t>Предусматривать в коллективных договорах образовательных учреждений направление до 60% средств, полученных от приносящей доход деятельности, на оплату труда с начислениями, подготовку работников в рамках профессионального образования, профессионального обучения и дополнительного профессионального образования. Положение о порядке расходования средств, полученных от оказания платных образовательных услуг, согласовывается с выборным профсоюзным органом и является приложением к коллективному договору;</w:t>
      </w:r>
    </w:p>
    <w:p w14:paraId="067BC37A" w14:textId="7362C55F" w:rsidR="00C261BC" w:rsidRDefault="00357697" w:rsidP="006B0270">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5.16.</w:t>
      </w:r>
      <w:r w:rsidR="00BD174E" w:rsidRPr="00BD174E">
        <w:rPr>
          <w:rFonts w:ascii="Times New Roman" w:eastAsia="Times New Roman" w:hAnsi="Times New Roman" w:cs="Times New Roman"/>
          <w:sz w:val="24"/>
        </w:rPr>
        <w:t xml:space="preserve"> </w:t>
      </w:r>
      <w:r>
        <w:rPr>
          <w:rFonts w:ascii="Times New Roman" w:eastAsia="Times New Roman" w:hAnsi="Times New Roman" w:cs="Times New Roman"/>
          <w:sz w:val="24"/>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5506DC63" w14:textId="68324BB8" w:rsidR="00C261BC" w:rsidRDefault="00357697">
      <w:pPr>
        <w:spacing w:after="12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VI.</w:t>
      </w:r>
      <w:r w:rsidR="003911D7">
        <w:rPr>
          <w:rFonts w:ascii="Times New Roman" w:eastAsia="Times New Roman" w:hAnsi="Times New Roman" w:cs="Times New Roman"/>
          <w:b/>
          <w:sz w:val="24"/>
        </w:rPr>
        <w:t xml:space="preserve"> </w:t>
      </w:r>
      <w:r>
        <w:rPr>
          <w:rFonts w:ascii="Times New Roman" w:eastAsia="Times New Roman" w:hAnsi="Times New Roman" w:cs="Times New Roman"/>
          <w:b/>
          <w:sz w:val="24"/>
        </w:rPr>
        <w:t>Рабочее время и время отдыха</w:t>
      </w:r>
    </w:p>
    <w:p w14:paraId="03419D3B" w14:textId="1190DD84"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6.1. Стороны при регулировании вопросов рабочего времени и времени отдыха исходят из того, что:</w:t>
      </w:r>
    </w:p>
    <w:p w14:paraId="07399D0E" w14:textId="6C8FB9C4"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6.1.1. Продолжительность рабочего времени и времени отдыха педагогических и других работников образовательных организаций определяется законодательством Российской Федерации в зависимости от наименования должности, условий труда и других факторов.</w:t>
      </w:r>
    </w:p>
    <w:p w14:paraId="484AD38A"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Для педагогических работников в зависимости от должности 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Приказом 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79A24177" w14:textId="23C32C8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6.1.2. Режим рабочего времени и времени отдыха педагогических и других работников организаций определяется правилами внутреннего трудового распорядка.</w:t>
      </w:r>
    </w:p>
    <w:p w14:paraId="60B67C2C"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Работодатели и первичные профсоюзные организации обеспечивают разработку правил внутреннего трудового распорядка в организации в соответствии с ТК РФ, другими федеральными законами, а также с учетом особенностей, устанавливаемых Минобрнауки России в соответствии с частью 7 статьи 47 Федерального закона от 29 декабря 2012 г. N 273-ФЗ "Об образовании в Российской Федерации.</w:t>
      </w:r>
    </w:p>
    <w:p w14:paraId="240A4929" w14:textId="77777777" w:rsidR="003911D7" w:rsidRPr="003911D7" w:rsidRDefault="00357697" w:rsidP="003911D7">
      <w:pPr>
        <w:spacing w:after="120" w:line="240" w:lineRule="auto"/>
        <w:ind w:firstLine="709"/>
        <w:jc w:val="both"/>
        <w:rPr>
          <w:rFonts w:ascii="Times New Roman" w:eastAsia="Times New Roman" w:hAnsi="Times New Roman" w:cs="Times New Roman"/>
          <w:color w:val="00B050"/>
          <w:sz w:val="24"/>
        </w:rPr>
      </w:pPr>
      <w:r w:rsidRPr="003911D7">
        <w:rPr>
          <w:rFonts w:ascii="Times New Roman" w:eastAsia="Times New Roman" w:hAnsi="Times New Roman" w:cs="Times New Roman"/>
          <w:color w:val="00B050"/>
          <w:sz w:val="24"/>
        </w:rPr>
        <w:t xml:space="preserve">6.1.3. </w:t>
      </w:r>
      <w:r w:rsidR="003911D7" w:rsidRPr="003911D7">
        <w:rPr>
          <w:rFonts w:ascii="Times New Roman" w:eastAsia="Times New Roman" w:hAnsi="Times New Roman" w:cs="Times New Roman"/>
          <w:color w:val="00B050"/>
          <w:sz w:val="24"/>
        </w:rPr>
        <w:t>Работа в выходные и нерабочие праздничные дни запрещается, за исключением случаев, предусмотренных Трудовым кодексом Российской Федерации.</w:t>
      </w:r>
    </w:p>
    <w:p w14:paraId="39A56D68" w14:textId="77777777" w:rsidR="003911D7" w:rsidRPr="003911D7" w:rsidRDefault="003911D7" w:rsidP="003911D7">
      <w:pPr>
        <w:spacing w:after="120" w:line="240" w:lineRule="auto"/>
        <w:ind w:firstLine="709"/>
        <w:jc w:val="both"/>
        <w:rPr>
          <w:rFonts w:ascii="Times New Roman" w:eastAsia="Times New Roman" w:hAnsi="Times New Roman" w:cs="Times New Roman"/>
          <w:color w:val="00B050"/>
          <w:sz w:val="24"/>
        </w:rPr>
      </w:pPr>
      <w:r w:rsidRPr="003911D7">
        <w:rPr>
          <w:rFonts w:ascii="Times New Roman" w:eastAsia="Times New Roman" w:hAnsi="Times New Roman" w:cs="Times New Roman"/>
          <w:color w:val="00B050"/>
          <w:sz w:val="24"/>
        </w:rPr>
        <w:t>Привлечение отдельных работников к работе в выходные и нерабочие праздничные дни допускается в исключительных случаях, предусмотренных трудовым законодательством, допускается по письменному распоряжению руководителя образовательной организации с письменного согласия работника и с учетом мнения выборного профсоюзного органа.</w:t>
      </w:r>
    </w:p>
    <w:p w14:paraId="1A62FB83" w14:textId="77777777" w:rsidR="003911D7" w:rsidRPr="003911D7" w:rsidRDefault="003911D7" w:rsidP="003911D7">
      <w:pPr>
        <w:spacing w:after="120" w:line="240" w:lineRule="auto"/>
        <w:ind w:firstLine="709"/>
        <w:jc w:val="both"/>
        <w:rPr>
          <w:rFonts w:ascii="Times New Roman" w:eastAsia="Times New Roman" w:hAnsi="Times New Roman" w:cs="Times New Roman"/>
          <w:color w:val="00B050"/>
          <w:sz w:val="24"/>
        </w:rPr>
      </w:pPr>
      <w:r w:rsidRPr="003911D7">
        <w:rPr>
          <w:rFonts w:ascii="Times New Roman" w:eastAsia="Times New Roman" w:hAnsi="Times New Roman" w:cs="Times New Roman"/>
          <w:color w:val="00B050"/>
          <w:sz w:val="24"/>
        </w:rPr>
        <w:t xml:space="preserve">Работодатели обеспечивают оплату за работу в выходной и нерабочий праздничный день за фактически отработанное время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w:t>
      </w:r>
      <w:r w:rsidRPr="003911D7">
        <w:rPr>
          <w:rFonts w:ascii="Times New Roman" w:eastAsia="Times New Roman" w:hAnsi="Times New Roman" w:cs="Times New Roman"/>
          <w:color w:val="00B050"/>
          <w:sz w:val="24"/>
        </w:rPr>
        <w:lastRenderedPageBreak/>
        <w:t>праздничный день оплачивается в одинарном размере, а день отдыха оплате не подлежит.</w:t>
      </w:r>
    </w:p>
    <w:p w14:paraId="63A85404" w14:textId="62578410" w:rsidR="00C261BC" w:rsidRPr="003911D7" w:rsidRDefault="003911D7" w:rsidP="003911D7">
      <w:pPr>
        <w:spacing w:after="120" w:line="240" w:lineRule="auto"/>
        <w:ind w:firstLine="709"/>
        <w:jc w:val="both"/>
        <w:rPr>
          <w:rFonts w:ascii="Times New Roman" w:eastAsia="Times New Roman" w:hAnsi="Times New Roman" w:cs="Times New Roman"/>
          <w:color w:val="00B050"/>
          <w:sz w:val="24"/>
        </w:rPr>
      </w:pPr>
      <w:r w:rsidRPr="003911D7">
        <w:rPr>
          <w:rFonts w:ascii="Times New Roman" w:eastAsia="Times New Roman" w:hAnsi="Times New Roman" w:cs="Times New Roman"/>
          <w:color w:val="00B050"/>
          <w:sz w:val="24"/>
        </w:rPr>
        <w:t>Конкретные размеры оплаты за работу в выходной или нерабочий праздничный день 20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14:paraId="4BAC127E" w14:textId="527251D9"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6.1.4.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234E51FA"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Изменение графика отпусков работодателем может осуществляться с согласия работника и выборного органа первичной профсоюзной организации.</w:t>
      </w:r>
    </w:p>
    <w:p w14:paraId="0EABB45F"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Запрещается не предоставление ежегодного оплачиваемого отпуска в течение двух лет подряд.</w:t>
      </w:r>
    </w:p>
    <w:p w14:paraId="6C335E1A"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14:paraId="09ADF120" w14:textId="06BACB3A"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6.1.5. Оплата отпуска производится не позднее, чем за три дня до его начала.</w:t>
      </w:r>
    </w:p>
    <w:p w14:paraId="71081ED5"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работник имеет преимущество в выборе новой даты начала отпуска.</w:t>
      </w:r>
    </w:p>
    <w:p w14:paraId="5F93B2C9" w14:textId="471317EF"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6.1.6. При предоставлении ежегодного отпуска учителям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14:paraId="403EA7F4"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14:paraId="3EBE1ACD" w14:textId="5AE2AB68"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Учителям и другим педагогическим работникам, продолжительность отпуска которых составляет не менее 56 календарных дней, проработавшим в рабочем году не</w:t>
      </w:r>
      <w:r w:rsidR="000B248D">
        <w:rPr>
          <w:rFonts w:ascii="Times New Roman" w:eastAsia="Times New Roman" w:hAnsi="Times New Roman" w:cs="Times New Roman"/>
          <w:sz w:val="24"/>
        </w:rPr>
        <w:t xml:space="preserve"> </w:t>
      </w:r>
      <w:r>
        <w:rPr>
          <w:rFonts w:ascii="Times New Roman" w:eastAsia="Times New Roman" w:hAnsi="Times New Roman" w:cs="Times New Roman"/>
          <w:sz w:val="24"/>
        </w:rPr>
        <w:t>менее 10 месяцев, при увольнении денежная компенсация за неиспользованный отпуск выплачивается в размере среднего заработка исходя из установленной продолжительности отпуска.</w:t>
      </w:r>
    </w:p>
    <w:p w14:paraId="1E16F82D" w14:textId="41EBB4BE"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6.1.7.</w:t>
      </w:r>
      <w:r w:rsidR="003911D7">
        <w:rPr>
          <w:rFonts w:ascii="Times New Roman" w:eastAsia="Times New Roman" w:hAnsi="Times New Roman" w:cs="Times New Roman"/>
          <w:sz w:val="24"/>
        </w:rPr>
        <w:t xml:space="preserve"> </w:t>
      </w:r>
      <w:r>
        <w:rPr>
          <w:rFonts w:ascii="Times New Roman" w:eastAsia="Times New Roman" w:hAnsi="Times New Roman" w:cs="Times New Roman"/>
          <w:sz w:val="24"/>
        </w:rPr>
        <w:t>Работникам с ненормированным рабочим днем, включая руководителей учреждений, их заместителей, предоставляется ежегодный дополнительный оплачиваемый отпуск.</w:t>
      </w:r>
    </w:p>
    <w:p w14:paraId="723B97AF"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14:paraId="7336FD65"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Оплата дополнительных отпусков, предоставляемых работникам с ненормированным рабочим днем, производится в пределах фонда оплаты труда.</w:t>
      </w:r>
    </w:p>
    <w:p w14:paraId="1FA41064" w14:textId="0A81BDE9"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6.2. Время осенних, зимних и весенних каникул, а также время летних каникул, не совпадающее с очередным отпуском, считать рабочим временем педагогических и других работников образовательных организаций, с привлечением педагогических работников в эти периоды к педагогической и организационной работе в пределах времени не превышающего их учебной нагрузки до начала каникул, в соответствии с утвержденным графиком работы.</w:t>
      </w:r>
    </w:p>
    <w:p w14:paraId="74159A2D" w14:textId="2E5F41C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6.3. Во время осенних, зимних, весенних каникул учителям предоставляются свободные от работы дни для совершенствования методического и профессионального мастерства.</w:t>
      </w:r>
    </w:p>
    <w:p w14:paraId="7BC8A5FB" w14:textId="176C2B1E"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6.4. Кратковременный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 (с оплатой или без оплаты).</w:t>
      </w:r>
    </w:p>
    <w:p w14:paraId="5B949547" w14:textId="69FECB89"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6.5. Педагогические работники </w:t>
      </w:r>
      <w:r w:rsidR="002B0976">
        <w:rPr>
          <w:rFonts w:ascii="Times New Roman" w:eastAsia="Times New Roman" w:hAnsi="Times New Roman" w:cs="Times New Roman"/>
          <w:sz w:val="24"/>
        </w:rPr>
        <w:t xml:space="preserve">организации, осуществляющие </w:t>
      </w:r>
      <w:r>
        <w:rPr>
          <w:rFonts w:ascii="Times New Roman" w:eastAsia="Times New Roman" w:hAnsi="Times New Roman" w:cs="Times New Roman"/>
          <w:sz w:val="24"/>
        </w:rPr>
        <w:t>образовательн</w:t>
      </w:r>
      <w:r w:rsidR="002B0976">
        <w:rPr>
          <w:rFonts w:ascii="Times New Roman" w:eastAsia="Times New Roman" w:hAnsi="Times New Roman" w:cs="Times New Roman"/>
          <w:sz w:val="24"/>
        </w:rPr>
        <w:t>ую деятельность,</w:t>
      </w:r>
      <w:r>
        <w:rPr>
          <w:rFonts w:ascii="Times New Roman" w:eastAsia="Times New Roman" w:hAnsi="Times New Roman" w:cs="Times New Roman"/>
          <w:sz w:val="24"/>
        </w:rPr>
        <w:t xml:space="preserve"> не реже чем каждые 10 лет непрерывной преподавательской работы имеют право на длительный отпуск до одного года, порядок и условия </w:t>
      </w:r>
      <w:r w:rsidR="002B0976">
        <w:rPr>
          <w:rFonts w:ascii="Times New Roman" w:eastAsia="Times New Roman" w:hAnsi="Times New Roman" w:cs="Times New Roman"/>
          <w:sz w:val="24"/>
        </w:rPr>
        <w:t xml:space="preserve">предоставления </w:t>
      </w:r>
      <w:r>
        <w:rPr>
          <w:rFonts w:ascii="Times New Roman" w:eastAsia="Times New Roman" w:hAnsi="Times New Roman" w:cs="Times New Roman"/>
          <w:sz w:val="24"/>
        </w:rPr>
        <w:t xml:space="preserve">которого определяются в порядке, установленном федеральным органом исполнительной власти, осуществляющим функции по выработке </w:t>
      </w:r>
      <w:r w:rsidR="002C1895">
        <w:rPr>
          <w:rFonts w:ascii="Times New Roman" w:eastAsia="Times New Roman" w:hAnsi="Times New Roman" w:cs="Times New Roman"/>
          <w:sz w:val="24"/>
        </w:rPr>
        <w:t xml:space="preserve"> и реализации </w:t>
      </w:r>
      <w:r>
        <w:rPr>
          <w:rFonts w:ascii="Times New Roman" w:eastAsia="Times New Roman" w:hAnsi="Times New Roman" w:cs="Times New Roman"/>
          <w:sz w:val="24"/>
        </w:rPr>
        <w:t xml:space="preserve">государственной политики и нормативно-правовому регулированию в сфере </w:t>
      </w:r>
      <w:r w:rsidR="002C1895">
        <w:rPr>
          <w:rFonts w:ascii="Times New Roman" w:eastAsia="Times New Roman" w:hAnsi="Times New Roman" w:cs="Times New Roman"/>
          <w:sz w:val="24"/>
        </w:rPr>
        <w:t>высшего ,</w:t>
      </w:r>
      <w:r>
        <w:rPr>
          <w:rFonts w:ascii="Times New Roman" w:eastAsia="Times New Roman" w:hAnsi="Times New Roman" w:cs="Times New Roman"/>
          <w:sz w:val="24"/>
        </w:rPr>
        <w:t>образования</w:t>
      </w:r>
      <w:r w:rsidR="002C1895">
        <w:rPr>
          <w:rFonts w:ascii="Times New Roman" w:eastAsia="Times New Roman" w:hAnsi="Times New Roman" w:cs="Times New Roman"/>
          <w:sz w:val="24"/>
        </w:rPr>
        <w:t>, по согласованию с федеральным органом исполнительной власти, осуществляющие функции по выработке и реализации государственной политике нравственно- правовому регулированию в сфере общего образования.</w:t>
      </w:r>
      <w:r>
        <w:rPr>
          <w:rFonts w:ascii="Times New Roman" w:eastAsia="Times New Roman" w:hAnsi="Times New Roman" w:cs="Times New Roman"/>
          <w:sz w:val="24"/>
        </w:rPr>
        <w:t xml:space="preserve"> </w:t>
      </w:r>
    </w:p>
    <w:p w14:paraId="6E2FB1D0" w14:textId="2F3AB9C9"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6.6. При проведении специальной оценки условий труда в целях реализации Федерального закона от 28 декабря 2013 года N 426-ФЗ "О специальной оценке условий труда" (с учетом дополнений и изменений, внесенных Федеральным законом от 28 декабря 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 опасным</w:t>
      </w:r>
      <w:r w:rsidR="00BD174E" w:rsidRPr="00BD174E">
        <w:rPr>
          <w:rFonts w:ascii="Times New Roman" w:eastAsia="Times New Roman" w:hAnsi="Times New Roman" w:cs="Times New Roman"/>
          <w:sz w:val="24"/>
        </w:rPr>
        <w:t xml:space="preserve"> </w:t>
      </w:r>
      <w:r>
        <w:rPr>
          <w:rFonts w:ascii="Times New Roman" w:eastAsia="Times New Roman" w:hAnsi="Times New Roman" w:cs="Times New Roman"/>
          <w:sz w:val="24"/>
        </w:rPr>
        <w:t>по результатам специальной оценки условий труда, предоставляется ежегодный дополнительный оплачиваемый отпуск в соответствии со статьей 117 ТК РФ.</w:t>
      </w:r>
    </w:p>
    <w:p w14:paraId="3A36F18D" w14:textId="77777777" w:rsidR="002C1895" w:rsidRDefault="002C1895">
      <w:pPr>
        <w:spacing w:after="120" w:line="240" w:lineRule="auto"/>
        <w:ind w:firstLine="709"/>
        <w:jc w:val="both"/>
        <w:rPr>
          <w:rFonts w:ascii="Times New Roman" w:eastAsia="Times New Roman" w:hAnsi="Times New Roman" w:cs="Times New Roman"/>
          <w:b/>
          <w:sz w:val="24"/>
        </w:rPr>
      </w:pPr>
    </w:p>
    <w:p w14:paraId="16B6941B" w14:textId="77777777" w:rsidR="002C1895" w:rsidRDefault="002C1895">
      <w:pPr>
        <w:spacing w:after="120" w:line="240" w:lineRule="auto"/>
        <w:ind w:firstLine="709"/>
        <w:jc w:val="both"/>
        <w:rPr>
          <w:rFonts w:ascii="Times New Roman" w:eastAsia="Times New Roman" w:hAnsi="Times New Roman" w:cs="Times New Roman"/>
          <w:b/>
          <w:sz w:val="24"/>
        </w:rPr>
      </w:pPr>
    </w:p>
    <w:p w14:paraId="36C55D6B" w14:textId="68DD8EA7" w:rsidR="00C261BC" w:rsidRDefault="00357697">
      <w:pPr>
        <w:spacing w:after="12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VII.</w:t>
      </w:r>
      <w:r w:rsidR="003911D7">
        <w:rPr>
          <w:rFonts w:ascii="Times New Roman" w:eastAsia="Times New Roman" w:hAnsi="Times New Roman" w:cs="Times New Roman"/>
          <w:b/>
          <w:sz w:val="24"/>
        </w:rPr>
        <w:t xml:space="preserve"> </w:t>
      </w:r>
      <w:r>
        <w:rPr>
          <w:rFonts w:ascii="Times New Roman" w:eastAsia="Times New Roman" w:hAnsi="Times New Roman" w:cs="Times New Roman"/>
          <w:b/>
          <w:sz w:val="24"/>
        </w:rPr>
        <w:t>Условия и охрана труда</w:t>
      </w:r>
    </w:p>
    <w:p w14:paraId="4F6253AF" w14:textId="77777777"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Стороны Соглашения рассматривают охрану труда и здоровья работников учреждений в качестве одного из приоритетных направлений деятельности.</w:t>
      </w:r>
    </w:p>
    <w:p w14:paraId="0A313433" w14:textId="3DB56DB4"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lastRenderedPageBreak/>
        <w:t>7.1. Управление:</w:t>
      </w:r>
    </w:p>
    <w:p w14:paraId="1CAC30EB" w14:textId="1B4D0247"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7.1.1. Осуществляет руководство и контроль за состоянием условий и охраны труда в подведомственных министерству государственных организациях.</w:t>
      </w:r>
    </w:p>
    <w:p w14:paraId="14DD572E" w14:textId="19D384B8"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7.1.2. Обеспечивает разработку и реализацию государственных программ и иных нормативных правовых актов Республики Коми, содержащих государственные нормативные требования охраны труда при осуществлении образовательной деятельности, по вопросам, входящим в компетенцию Министерства.</w:t>
      </w:r>
    </w:p>
    <w:p w14:paraId="0A662ED8" w14:textId="627C413B"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7.1.3. Обеспечивает создание и функционирование системы управления охраной труда (далее – СУОТ) в подведомственных министерству государственных организациях с участием Организации профсоюза.</w:t>
      </w:r>
    </w:p>
    <w:p w14:paraId="0D1FD19D" w14:textId="3A3A948C"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7.1.4. При разработке проекта республиканского закона об республиканском бюджете на соответствующий финансовый год и плановый период в пределах сценарных условий предусматривает затраты подведомственных министерству государственных учреждений на охрану труда, в том числе:</w:t>
      </w:r>
    </w:p>
    <w:p w14:paraId="18B92FE8" w14:textId="77777777"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1) проведение предварительных (при поступлении на работу), периодических (в течение трудовой деятельности) медицинских осмотров (обследований в соответствии с требованиями законодательства Российской Федерации;</w:t>
      </w:r>
    </w:p>
    <w:p w14:paraId="136F8FC8" w14:textId="77777777"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2) проведение обязательного психиатрического освидетельствования в соответствии с требованиями законодательства Российской Федерации;</w:t>
      </w:r>
    </w:p>
    <w:p w14:paraId="39EB9D7C" w14:textId="77777777"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3) проведение специальной оценки условий труда и установление работникам гарантий и компенсаций по ее результатам;</w:t>
      </w:r>
    </w:p>
    <w:p w14:paraId="1F056FDF" w14:textId="77777777"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4) проведение оценки уровней профессиональных рисков;</w:t>
      </w:r>
    </w:p>
    <w:p w14:paraId="2EA17EFA" w14:textId="77777777"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5) приобретение средств индивидуальной защиты (далее – СИЗ);</w:t>
      </w:r>
    </w:p>
    <w:p w14:paraId="049102CF" w14:textId="77777777"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6) введение в штат работников должности специалиста по охране труда при условии численности работников более 50 человек;</w:t>
      </w:r>
    </w:p>
    <w:p w14:paraId="4A256556" w14:textId="77777777"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 мероприятия по развитию физкультуры и спорта среди работников и обучающейся молодежи;</w:t>
      </w:r>
    </w:p>
    <w:p w14:paraId="17AD7F8B" w14:textId="77777777"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8) предоставление работникам, в отношении которых проводится вакцинация против новой коронавирусной инфекции (COVID-2019), дополнительных нерабочих дней с сохранением заработной платы в день проведения вакцинации, совпадающий с рабочим днем, и на следующий день, если он является рабочим днем.</w:t>
      </w:r>
    </w:p>
    <w:p w14:paraId="7602AF2A" w14:textId="608A8CEB"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7.1.5. Осуществляет учет и ежегодный анализ причин производственного травматизма, а также несчастных случаев с обучающимися при проведении образовательной деятельности, на основании форм федерального статистического наблюдения № 7-травматизм «Сведения о травматизме на производстве и профессиональных заболеваниях», № 1-Т (условия труда) «Сведения о состоянии условий труда и компенсациях за работу во вредных и (или) опасных условиях труда» за истекший год.</w:t>
      </w:r>
    </w:p>
    <w:p w14:paraId="6006DCE3" w14:textId="2D4847D6"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7.1.6. Информирует Профсоюз до 1 февраля текущего года о несчастных случаях, произошедших в отчетном периоде на производстве с работниками, выделении подведомственными министерству государственными организациями денежных средств на выполнение мероприятий по охране труда, в том числе на: проведение специальной оценки условий труда; проведение обучения по охране труда; проведение медицинских осмотров; приобретение СИЗ, спецодежды и других компенсациях работникам, занятым во вредных и (или) опасных условиях труда.</w:t>
      </w:r>
    </w:p>
    <w:p w14:paraId="0254C969" w14:textId="053FA94F"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7.2. Управление способствует деятельности работодателей, которые в соответствии с требованиями законодательства:</w:t>
      </w:r>
    </w:p>
    <w:p w14:paraId="09BF6590" w14:textId="4E0959B5"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lastRenderedPageBreak/>
        <w:t>7.2.1. Обеспечивают создание и функционирование СУОТ в соответствии с трудовым законодательством и Рекомендациями Министерства просвещения Российской Федерации и ЦС Общероссийского Профсоюза образования.</w:t>
      </w:r>
    </w:p>
    <w:p w14:paraId="0EA8036F" w14:textId="7C265DD1"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7.2.2. Выделяют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0,2 процента объема субсидии, выделяемой государственному учреждению на выполнение государственного задания на оказание государственных услуг (выполнение работ). Конкретный размер средств на указанные цели определяется коллективным договором, Положением о СУОТ и уточняется в соглашении об охране труда, являющимся приложением к нему.</w:t>
      </w:r>
    </w:p>
    <w:p w14:paraId="5E9873AF" w14:textId="3D05DF69"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7.2.3. Используют в качестве дополнительного источника финансирования мероприятий по охране труда возможность возврата части сумм страховых взносов на предупредительные меры по сокращению производственного травматизма, на санаторно-курортное лечение работников, занятых на работах с вредными и (или) опасными производственными факторами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14:paraId="199ADE46" w14:textId="51344143"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7.2.4. Создают службы охраны труда или вводят должность специалиста по охране труда в подведомственных министерству государственных организациях, осуществляющих производственную деятельность, с численностью работников свыше 50 человек в соответствии с трудовым законодательством.</w:t>
      </w:r>
    </w:p>
    <w:p w14:paraId="654DEF8E" w14:textId="30EC8918"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7.2.5. Пересматривают по результатам специальной оценки условий труда размеры предоставляемых работникам компенсаций, за работу во вредных и (или) опасных условиях труда. 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 Снижение размера компенсаций возможно только в случаях уменьшения итогового класса (подкласса) условий труда на рабочем месте. 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трудовым законодательством гарантии и компенсации работникам за работу с вредными и (или) опасными условиями труда не устанавливаются.</w:t>
      </w:r>
    </w:p>
    <w:p w14:paraId="79EC0967" w14:textId="221823CE"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7.2.6. Создают при приеме на работу инвалида или в случае признания работника инвалидом для него условия труда в соответствии с индивидуальной программой реабилитации или реабилитации инвалида.</w:t>
      </w:r>
    </w:p>
    <w:p w14:paraId="6F31A70E" w14:textId="28EFAADE"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7.2.7. Устанавливают с учетом мнения выборного органа первичной профсоюзной организации и своего финансово-экономического положения перечни бесплатной выдачи работникам специальной одежды, специальной обуви и других средств индивидуальной защиты, улучшающие защиту работников от имеющихся на рабочих местах вредных и (или) опасных факторов, а также особых температурных условий или загрязнения, по сравнению с типовыми нормами, установленными Правительством Российской Федерации. Указанные перечни утверждаются локальными нормативными актами работодателя с учетом мнения выборного органа первичной профсоюзной организации на основании результатов проведения специальной оценки условий труда, работы по выявлению профессиональных рисков и могут быть включены в коллективный и (или) трудовой договор с указанием типовых норм, по сравнению с которыми улучшается обеспечение работников средствами индивидуальной защиты.</w:t>
      </w:r>
    </w:p>
    <w:p w14:paraId="5EE2C0FD" w14:textId="3E422A3D"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lastRenderedPageBreak/>
        <w:t>7.2.8. Производят за счет своих средств хранение, стирку, сушку, ремонт и замену средств индивидуальной защиты.</w:t>
      </w:r>
    </w:p>
    <w:p w14:paraId="3C12A252" w14:textId="448B2A81"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7.2.9. На работах с вредными условиями труда бесплатно выдают работникам организации по установленным нормам молоко или другие равноценные пищевые продукты, по письменному заявлению работника производят замену молока или других равноценных пищевых продуктов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14:paraId="31E9F9A8" w14:textId="1FB954AC"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7.2.10. Выдают бесплатно работникам организации, выполняющим работы, связанные с загрязнением, смывающие и (или) обезвреживающие средства.</w:t>
      </w:r>
    </w:p>
    <w:p w14:paraId="781B8203" w14:textId="77777777"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Перечень рабочих мест, на которых ведутся работы, связанные с загрязнением, а также список работников, которые должны быть обеспечены смывающими и (или) обезвреживающими средствами, утверждаются локальными нормативными актами работодателя с учетом мнения выборного органа первичной профсоюзной организации и могут быть включены в коллективный и (или) трудовой договор.</w:t>
      </w:r>
    </w:p>
    <w:p w14:paraId="5257A114" w14:textId="172406F9"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7.2.11. Обеспечивают проведение обязательных предварительных (при поступлении на работу) и периодических осмотров (в течение трудовой деятельности), обязательного психиатрического освидетельствования работников в соответствии со статьей 213 ТК РФ, а также внеочередных медицинских осмотров (обследований) и гигиенической подготовки работников с сохранением за ними места работы (должности) и среднего заработка на время прохождения указанных мероприятий.</w:t>
      </w:r>
    </w:p>
    <w:p w14:paraId="06CB5D00" w14:textId="256ABC2C"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7.2.12. Проводят обучение безопасным методам и приемам выполнения работ и оказанию первой помощи работникам, пострадавшим на производстве, инструктажи по охране труда, стажировку на рабочем месте и проверку знаний требований охраны труда в сроки, установленные законодательством.</w:t>
      </w:r>
    </w:p>
    <w:p w14:paraId="42BB8F95" w14:textId="42D33966"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7.2.13. Организуют проведение профессиональной гигиенической подготовки и аттестации работников в установленном законодательством порядке, санитарно-бытовое и лечебно-профилактическое обслуживание работников.</w:t>
      </w:r>
    </w:p>
    <w:p w14:paraId="30802504" w14:textId="0F3E1670"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7.2.14. Выплачивают единовременную денежную компенсацию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
    <w:p w14:paraId="3F18D4C8" w14:textId="0F78D48D"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7.2.15. Включают по согласованию представителя Профсоюза в состав комиссий по проверкам готовности организаций, осуществляющих образовательную деятельность, к началу учебного года, а также в состав комиссий по проверкам организаций, осуществляющих лечение, оздоровление и (или) отдых, перед началом летней оздоровительной кампании;</w:t>
      </w:r>
    </w:p>
    <w:p w14:paraId="36A7DDB0" w14:textId="02B957CA"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7.2.16 Обеспечивают участие представителей органов государственного надзора и технических инспекторов труда Профсоюза в расследовании несчастных случаев, произошедших с работниками и обучающимися при проведении образовательной деятельности, а также представляют информацию в профсоюзные органы о выполнении мероприятий по устранению причин несчастных случаев.</w:t>
      </w:r>
    </w:p>
    <w:p w14:paraId="60F08B64" w14:textId="3BD036CE"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 xml:space="preserve">7.2.17. Предоставляют уполномоченным (доверенным) лицам по охране труда не менее двух часов рабочего времени в неделю для выполнения возложенных на них обязанностей по осуществлению контроля за созданием безопасных условий труда в подведомственных министерству государственных организациях с сохранением </w:t>
      </w:r>
      <w:r w:rsidRPr="007050C8">
        <w:rPr>
          <w:rFonts w:ascii="Times New Roman" w:eastAsia="Times New Roman" w:hAnsi="Times New Roman" w:cs="Times New Roman"/>
          <w:color w:val="00B050"/>
          <w:sz w:val="24"/>
        </w:rPr>
        <w:lastRenderedPageBreak/>
        <w:t>заработной платы по основному месту работы в соответствии с коллективным договором (или устанавливают стимулирующие выплаты).</w:t>
      </w:r>
    </w:p>
    <w:p w14:paraId="07206F19" w14:textId="6E386D75"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7.3. Профсоюз:</w:t>
      </w:r>
    </w:p>
    <w:p w14:paraId="0252B78D" w14:textId="038F0A92"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7.3.1. Обеспечивает руководство технической инспекцией труда Профсоюза, организует обучение внештатных технических инспекторов труда по вопросам организации проверки знаний требований охраны труда с выдачей соответствующих удостоверений.</w:t>
      </w:r>
    </w:p>
    <w:p w14:paraId="3A5848CE" w14:textId="7478D633"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7.3.2.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внештатных технических инспекторов труда и уполномоченных (доверенных) лиц по охране труда, представляет интересы членов Профсоюза в органах государственной власти, в суде.</w:t>
      </w:r>
    </w:p>
    <w:p w14:paraId="67EDE399" w14:textId="53C1DE68"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7.3.3. Обеспечивает избрание уполномоченных (доверенных) лиц по охране труда первичных профсоюзных организаций, организует их обучение и оказывает помощь в работе по осуществлению общественного контроля за состоянием охраны труда, способствует формированию и организации деятельности совместных комитетов (комиссий) по охране труда.</w:t>
      </w:r>
    </w:p>
    <w:p w14:paraId="2C41507B" w14:textId="36A53D2E"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7.3.4. Организует проведение проверок состояния охраны труда в подведомственных министерству государственных организациях, выполнения мероприятий по охране труда, предусмотренных коллективными договорами, соглашениями по охране труда.</w:t>
      </w:r>
    </w:p>
    <w:p w14:paraId="60B947BD" w14:textId="46ACD063"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7.3.5. Обеспечивает реализацию прав работников на сохранение за ними места работы (должности) и среднего заработка на время приостановки работ в организации либо непосредственно на рабочем месте вследствие нарушения нормативных требований по охране труда не по вине работника.</w:t>
      </w:r>
    </w:p>
    <w:p w14:paraId="3F01FB52" w14:textId="5578FC3A"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7.3.6. Участвует в рассмотрении трудовых споров, заявлений и обращений членов профсоюза, связанных с нарушением законодательства об охране труда.</w:t>
      </w:r>
    </w:p>
    <w:p w14:paraId="4A135493" w14:textId="1A4E8EDE"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7.3.7. Принимает участие в разработке и согласовании нормативных правовых и распорядительных актов Министерства по вопросам охраны труда. Принимает участие в лице своих представителей, в том числе внештатных технических инспекторов труда, уполномоченных лиц по охране труда первичных профсоюзных организаций, в работе комиссий по проверкам готовности организаций, осуществляющих образовательную деятельность, к началу нового учебного года.</w:t>
      </w:r>
    </w:p>
    <w:p w14:paraId="62A078CC" w14:textId="657CFA47"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7.3.8. Направляет внештатных технических инспекторов труда Профсоюза для участия в работе комиссий по расследованию групповых, тяжёлых и несчастных случаев со смертельным исходом, происшедших с работниками.</w:t>
      </w:r>
    </w:p>
    <w:p w14:paraId="41470B71" w14:textId="6D771746"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7.4. Стороны Соглашения совместно:</w:t>
      </w:r>
    </w:p>
    <w:p w14:paraId="5D8EC604" w14:textId="745BEBC1"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7.4.1. Обязуются содействовать выполнению представлений и требований внештатных технических инспекторов труда Профсоюза, уполномоченных (доверенных) лиц по охране труда профсоюзных организаций, выданных работодателям для устранения нарушений требований охраны труда, выявленных в ходе проверок.</w:t>
      </w:r>
    </w:p>
    <w:p w14:paraId="494F6ABC" w14:textId="3E76A613"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7.4.2. Намерены добиваться увеличения финансирования подведомственных министерству государственных учреждений на проведение мероприятий, направленных на улучшение условий и охраны труда.</w:t>
      </w:r>
    </w:p>
    <w:p w14:paraId="06BE7BA0" w14:textId="41896FFF"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7.4.3. Совместно организовывать и проводить:</w:t>
      </w:r>
    </w:p>
    <w:p w14:paraId="54996DFC" w14:textId="77777777"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lastRenderedPageBreak/>
        <w:t>1) комплексные и тематические проверки подведомственных министерству государственных учреждений по вопросам охраны труда, готовности к началу учебного года, мероприятия в рамках Всемирного Дня охраны труда;</w:t>
      </w:r>
    </w:p>
    <w:p w14:paraId="1D1D339E" w14:textId="77777777" w:rsidR="00BD174E"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2) семинары по разъяснению изменений законодательства по охране труда для руководителей организаций, осуществляющих образовательную деятельность, и профсоюзного актива.</w:t>
      </w:r>
    </w:p>
    <w:p w14:paraId="1D70E218" w14:textId="5028D6FF" w:rsidR="00C261BC" w:rsidRPr="007050C8" w:rsidRDefault="00BD174E" w:rsidP="00BD174E">
      <w:pPr>
        <w:spacing w:after="120" w:line="240" w:lineRule="auto"/>
        <w:ind w:firstLine="709"/>
        <w:jc w:val="both"/>
        <w:rPr>
          <w:rFonts w:ascii="Times New Roman" w:eastAsia="Times New Roman" w:hAnsi="Times New Roman" w:cs="Times New Roman"/>
          <w:color w:val="00B050"/>
          <w:sz w:val="24"/>
        </w:rPr>
      </w:pPr>
      <w:r w:rsidRPr="007050C8">
        <w:rPr>
          <w:rFonts w:ascii="Times New Roman" w:eastAsia="Times New Roman" w:hAnsi="Times New Roman" w:cs="Times New Roman"/>
          <w:color w:val="00B050"/>
          <w:sz w:val="24"/>
        </w:rPr>
        <w:t>7.4.4. При необходимости совместно организуют проведение мониторингов: состояния здоровья работников подведомственных министерству государственных учреждений; соблюдения трудового законодательства при предоставлении работникам, работающим во вредных (опасных) условиях труда, соответствующих гарантий и компенсаций.</w:t>
      </w:r>
    </w:p>
    <w:p w14:paraId="6E4A77C1" w14:textId="434F2DE9" w:rsidR="00C261BC" w:rsidRDefault="00357697">
      <w:pPr>
        <w:spacing w:after="12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VIII.</w:t>
      </w:r>
      <w:r w:rsidR="003911D7">
        <w:rPr>
          <w:rFonts w:ascii="Times New Roman" w:eastAsia="Times New Roman" w:hAnsi="Times New Roman" w:cs="Times New Roman"/>
          <w:b/>
          <w:sz w:val="24"/>
        </w:rPr>
        <w:t xml:space="preserve"> </w:t>
      </w:r>
      <w:r>
        <w:rPr>
          <w:rFonts w:ascii="Times New Roman" w:eastAsia="Times New Roman" w:hAnsi="Times New Roman" w:cs="Times New Roman"/>
          <w:b/>
          <w:sz w:val="24"/>
        </w:rPr>
        <w:t>Содействие занятости, дополнительному профессиональному образованию и закрепление профессиональных кадров</w:t>
      </w:r>
    </w:p>
    <w:p w14:paraId="39E124FE" w14:textId="7281F4E4" w:rsidR="00C261BC" w:rsidRDefault="003911D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8.1.</w:t>
      </w:r>
      <w:r w:rsidR="00357697">
        <w:rPr>
          <w:rFonts w:ascii="Times New Roman" w:eastAsia="Times New Roman" w:hAnsi="Times New Roman" w:cs="Times New Roman"/>
          <w:sz w:val="24"/>
        </w:rPr>
        <w:t xml:space="preserve"> Управление образования:</w:t>
      </w:r>
    </w:p>
    <w:p w14:paraId="0D55041C" w14:textId="7E9CB39A"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8.1.1. Содействует проведению государственной политики в области занятости, дополнительного профессионального образования работников, трудоустройства выпускников образовательных организаций профессионального образования, оказанию эффективной помощи молодым педагогам в профессиональной и социальной адаптации и координирует работу организаций образования по эффективному использованию кадровых ресурсов.</w:t>
      </w:r>
    </w:p>
    <w:p w14:paraId="118B65DD" w14:textId="7A1B7E1D" w:rsidR="00C261BC" w:rsidRDefault="003911D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8.1.2.</w:t>
      </w:r>
      <w:r w:rsidR="00357697">
        <w:rPr>
          <w:rFonts w:ascii="Times New Roman" w:eastAsia="Times New Roman" w:hAnsi="Times New Roman" w:cs="Times New Roman"/>
          <w:sz w:val="24"/>
        </w:rPr>
        <w:t xml:space="preserve"> Анализирует кадровый состав, потребность в кадрах подведомственных организаций, обеспечивает необходимые условия для профессиональной подготовки и переподготовки работников. Координирует деятельность образовательных организаций, направленную на развитие кадрового потенциала отрасли образования.</w:t>
      </w:r>
    </w:p>
    <w:p w14:paraId="2BCF91E6" w14:textId="0BC2264F"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8.1.3. Принимает меры по повышению социального и профессионального статуса педагогических работников, качества кадрового потенциала образовательных организаций, создание необходимых безопасных и комфортных условий труда для работников отрасли образования.</w:t>
      </w:r>
    </w:p>
    <w:p w14:paraId="551CEA63" w14:textId="32445D45"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8.1.4. При проведении структурных преобразований в отрасли не допускает массовых сокращений работников, заранее планирует трудоустройство высвобождаемых работников. Принимает меры в целях сохранения социально-трудовых прав работников и гарантий профсоюзной деятельности.</w:t>
      </w:r>
    </w:p>
    <w:p w14:paraId="5158BCE4" w14:textId="4AE049F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8.1.5. Управлению образования не осуществлять в течение учебного года в</w:t>
      </w:r>
      <w:r w:rsidR="00BD174E">
        <w:rPr>
          <w:rFonts w:ascii="Times New Roman" w:eastAsia="Times New Roman" w:hAnsi="Times New Roman" w:cs="Times New Roman"/>
          <w:sz w:val="24"/>
        </w:rPr>
        <w:t xml:space="preserve"> </w:t>
      </w:r>
      <w:r>
        <w:rPr>
          <w:rFonts w:ascii="Times New Roman" w:eastAsia="Times New Roman" w:hAnsi="Times New Roman" w:cs="Times New Roman"/>
          <w:sz w:val="24"/>
        </w:rPr>
        <w:t>образовательных организациях организационные мероприятия, которые могут повлечь высвобождение всех категорий работников до окончания учебного года, за исключением случаев аварийного состояния здания и угрозе жизни обучающихся.</w:t>
      </w:r>
    </w:p>
    <w:p w14:paraId="54536A5E" w14:textId="37DE21C6"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8.1.6.В целях обеспечения повышения квалификации педагогических работников ежегодно при формировании бюджета отрасли "Образование" добиваться включения средств, необходимых для планового дополнительного профессионального образования педагогических работников образовательных организаций.</w:t>
      </w:r>
    </w:p>
    <w:p w14:paraId="1F247570" w14:textId="5FC26A44"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8.2. При изменении типа, организационно-правовой формы, ликвидации организации, сокращении численности или штата работников организации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14:paraId="54BA02A2" w14:textId="40739B8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8.3. Стороны совместно:</w:t>
      </w:r>
    </w:p>
    <w:p w14:paraId="7F03DC7C" w14:textId="2E22684E"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8.3.1. Ежегодно рассматривают вопросы занятости, подготовки, дополнительного профессионального образования работников, трудоустройства выпускников образовательных организаций профессионального образования, в том числе по направлениям подготовки "Образование и педагогика" и профессиональной переподготовки высвобождаемых работников.</w:t>
      </w:r>
    </w:p>
    <w:p w14:paraId="522E86DE" w14:textId="48BE3AFA"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8.3.2.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14:paraId="5DF8DC5F" w14:textId="79083F24"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обновлению и качественному совершенствованию кадрового состава отрасли образования;</w:t>
      </w:r>
    </w:p>
    <w:p w14:paraId="2F2B0DAB" w14:textId="4C6B3ADE"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снижению текучести кадров в сфере образования, повышению уровня квалификации педагогических кадров;</w:t>
      </w:r>
    </w:p>
    <w:p w14:paraId="21B814D7" w14:textId="44E96AFA"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созданию условий для непрерывного профессионального образования работников.</w:t>
      </w:r>
    </w:p>
    <w:p w14:paraId="2E044D08" w14:textId="49B9D0B6"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8.4. Стороны договорились:</w:t>
      </w:r>
    </w:p>
    <w:p w14:paraId="760BE5F9" w14:textId="7888B26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8.4.1. Разрабатывать меры, предупреждающие массовое сокращение численности работников организаций.</w:t>
      </w:r>
    </w:p>
    <w:p w14:paraId="418278E5" w14:textId="2AED3BB5" w:rsidR="00C261BC" w:rsidRDefault="003911D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8.4.2.</w:t>
      </w:r>
      <w:r w:rsidR="00357697">
        <w:rPr>
          <w:rFonts w:ascii="Times New Roman" w:eastAsia="Times New Roman" w:hAnsi="Times New Roman" w:cs="Times New Roman"/>
          <w:sz w:val="24"/>
        </w:rPr>
        <w:t xml:space="preserve"> Совместно обеспечивать выполнение работодателями требований о своевременном не менее чем за три месяца и в полном объеме представления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14:paraId="4564B159"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8.4.3.</w:t>
      </w:r>
      <w:r>
        <w:rPr>
          <w:rFonts w:ascii="Times New Roman" w:eastAsia="Times New Roman" w:hAnsi="Times New Roman" w:cs="Times New Roman"/>
          <w:sz w:val="24"/>
        </w:rPr>
        <w:tab/>
        <w:t xml:space="preserve"> Содействовать проведению районных конкурсов профессионального мастерства среди руководителей, воспитателей, педагогов дополнительного образования, и др.</w:t>
      </w:r>
    </w:p>
    <w:p w14:paraId="42F47A19" w14:textId="6A1849F2"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8.5. Стороны рекомендуют предусматривать в коллективных договорах образовательных учреждений обязательства по:</w:t>
      </w:r>
    </w:p>
    <w:p w14:paraId="37FCF7F6" w14:textId="7B1FB6EF"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3911D7">
        <w:rPr>
          <w:rFonts w:ascii="Times New Roman" w:eastAsia="Times New Roman" w:hAnsi="Times New Roman" w:cs="Times New Roman"/>
          <w:sz w:val="24"/>
        </w:rPr>
        <w:t xml:space="preserve"> </w:t>
      </w:r>
      <w:r>
        <w:rPr>
          <w:rFonts w:ascii="Times New Roman" w:eastAsia="Times New Roman" w:hAnsi="Times New Roman" w:cs="Times New Roman"/>
          <w:sz w:val="24"/>
        </w:rPr>
        <w:t>проведению с профсоюзными комитетами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данном учреждении;</w:t>
      </w:r>
    </w:p>
    <w:p w14:paraId="7EC15AE6" w14:textId="0AB9E3A4"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определению более льготных критериев массового высвобождения работников учреждений с учетом специфики кадровой ситуации в районе и особенностей деятельности учреждений;</w:t>
      </w:r>
    </w:p>
    <w:p w14:paraId="5AC93525" w14:textId="06B664D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3911D7">
        <w:rPr>
          <w:rFonts w:ascii="Times New Roman" w:eastAsia="Times New Roman" w:hAnsi="Times New Roman" w:cs="Times New Roman"/>
          <w:sz w:val="24"/>
        </w:rPr>
        <w:t xml:space="preserve"> </w:t>
      </w:r>
      <w:r>
        <w:rPr>
          <w:rFonts w:ascii="Times New Roman" w:eastAsia="Times New Roman" w:hAnsi="Times New Roman" w:cs="Times New Roman"/>
          <w:sz w:val="24"/>
        </w:rPr>
        <w:t>обеспечению гарантий и компенсаций высвобождаемым работникам;</w:t>
      </w:r>
    </w:p>
    <w:p w14:paraId="7408B590" w14:textId="5178B48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3911D7">
        <w:rPr>
          <w:rFonts w:ascii="Times New Roman" w:eastAsia="Times New Roman" w:hAnsi="Times New Roman" w:cs="Times New Roman"/>
          <w:sz w:val="24"/>
        </w:rPr>
        <w:t xml:space="preserve"> </w:t>
      </w:r>
      <w:r>
        <w:rPr>
          <w:rFonts w:ascii="Times New Roman" w:eastAsia="Times New Roman" w:hAnsi="Times New Roman" w:cs="Times New Roman"/>
          <w:sz w:val="24"/>
        </w:rPr>
        <w:t>предупреждению работников о возможном сокращении численности или штата не менее чем за 3 месяца;</w:t>
      </w:r>
    </w:p>
    <w:p w14:paraId="0D2A4F73" w14:textId="5438BF40"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3911D7">
        <w:rPr>
          <w:rFonts w:ascii="Times New Roman" w:eastAsia="Times New Roman" w:hAnsi="Times New Roman" w:cs="Times New Roman"/>
          <w:sz w:val="24"/>
        </w:rPr>
        <w:t xml:space="preserve"> </w:t>
      </w:r>
      <w:r>
        <w:rPr>
          <w:rFonts w:ascii="Times New Roman" w:eastAsia="Times New Roman" w:hAnsi="Times New Roman" w:cs="Times New Roman"/>
          <w:sz w:val="24"/>
        </w:rPr>
        <w:t>недопущению увольнения работников предпенсионного возраста (за</w:t>
      </w:r>
      <w:r w:rsidR="00BD174E">
        <w:rPr>
          <w:rFonts w:ascii="Times New Roman" w:eastAsia="Times New Roman" w:hAnsi="Times New Roman" w:cs="Times New Roman"/>
          <w:sz w:val="24"/>
        </w:rPr>
        <w:t xml:space="preserve"> </w:t>
      </w:r>
      <w:r>
        <w:rPr>
          <w:rFonts w:ascii="Times New Roman" w:eastAsia="Times New Roman" w:hAnsi="Times New Roman" w:cs="Times New Roman"/>
          <w:sz w:val="24"/>
        </w:rPr>
        <w:t>два</w:t>
      </w:r>
      <w:r w:rsidR="00BD174E">
        <w:rPr>
          <w:rFonts w:ascii="Times New Roman" w:eastAsia="Times New Roman" w:hAnsi="Times New Roman" w:cs="Times New Roman"/>
          <w:sz w:val="24"/>
        </w:rPr>
        <w:t xml:space="preserve"> </w:t>
      </w:r>
      <w:r>
        <w:rPr>
          <w:rFonts w:ascii="Times New Roman" w:eastAsia="Times New Roman" w:hAnsi="Times New Roman" w:cs="Times New Roman"/>
          <w:sz w:val="24"/>
        </w:rPr>
        <w:t>года до наступления обще установленного пенсионного возраста), а в случае увольнения - с обязательным уведомлением об этом территориальных органов занятости и местной организации Профсоюза не менее чем за 2 месяца;</w:t>
      </w:r>
    </w:p>
    <w:p w14:paraId="2B36A540" w14:textId="3AAA8525"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определению порядка получения дополнительного профессионального образования;</w:t>
      </w:r>
    </w:p>
    <w:p w14:paraId="6A6E641C" w14:textId="3AC2AE90"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созданию условий для профессиональной переподготовки и переобучения работников в соответствии с техническим переоснащением и развитием организации;</w:t>
      </w:r>
    </w:p>
    <w:p w14:paraId="28037A8A" w14:textId="59AFA726"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предоставлению права преимущественного оставления при сокращении численности или штата организации работникам, впервые поступившим на работу по полученной специальности в течение трех лет;</w:t>
      </w:r>
    </w:p>
    <w:p w14:paraId="2880B6FB" w14:textId="42AC38A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использованию целевой подготовки учителей, воспитателей для образовательных учреждений.</w:t>
      </w:r>
    </w:p>
    <w:p w14:paraId="6CF89386" w14:textId="6406C61F"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8.6. Управление образования с руководителями подведомственных учреждений осуществляет меры, направленные на содействие занятости высвобождающихся работников, за счет:</w:t>
      </w:r>
    </w:p>
    <w:p w14:paraId="17405B71" w14:textId="72EB7078"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актуализации внутри отраслевого банка данных о потребностях в педагогических кадрах;</w:t>
      </w:r>
    </w:p>
    <w:p w14:paraId="1B00B6ED" w14:textId="4D46AA4C"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развития системы непрерывного педагогического образования</w:t>
      </w:r>
    </w:p>
    <w:p w14:paraId="05765068" w14:textId="2B000572"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профессиональной переподготовки кадров, перемещения их внутри учреждений на освободившиеся рабочие места;</w:t>
      </w:r>
    </w:p>
    <w:p w14:paraId="26F76300" w14:textId="3ADDA61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применения с согласия работника в качестве временной меры, альтернативной увольнению, режима неполного рабочего времени (неполного рабочего дня, неполной рабочей недели) и других мер в соответствии с трудовым законодательством.</w:t>
      </w:r>
    </w:p>
    <w:p w14:paraId="7B9DB9D5" w14:textId="643A1C6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8.7. Стороны подтверждают:</w:t>
      </w:r>
    </w:p>
    <w:p w14:paraId="6CEF217A" w14:textId="44D85CFC"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8.7.1.</w:t>
      </w:r>
      <w:r w:rsidR="003911D7">
        <w:rPr>
          <w:rFonts w:ascii="Times New Roman" w:eastAsia="Times New Roman" w:hAnsi="Times New Roman" w:cs="Times New Roman"/>
          <w:sz w:val="24"/>
        </w:rPr>
        <w:t xml:space="preserve"> </w:t>
      </w:r>
      <w:r>
        <w:rPr>
          <w:rFonts w:ascii="Times New Roman" w:eastAsia="Times New Roman" w:hAnsi="Times New Roman" w:cs="Times New Roman"/>
          <w:sz w:val="24"/>
        </w:rPr>
        <w:t>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w:t>
      </w:r>
      <w:r w:rsidR="007050C8">
        <w:rPr>
          <w:rFonts w:ascii="Times New Roman" w:eastAsia="Times New Roman" w:hAnsi="Times New Roman" w:cs="Times New Roman"/>
          <w:sz w:val="24"/>
        </w:rPr>
        <w:t xml:space="preserve"> </w:t>
      </w:r>
      <w:r>
        <w:rPr>
          <w:rFonts w:ascii="Times New Roman" w:eastAsia="Times New Roman" w:hAnsi="Times New Roman" w:cs="Times New Roman"/>
          <w:sz w:val="24"/>
        </w:rPr>
        <w:t>профессиональной переподготовки осуществляется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14:paraId="2CE44453" w14:textId="24612112"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8.7.2. Принятие профессионального стандарта не может автоматически изменять обязанности работника. Основанием для изменения обязанностей работника является соглашение между работником и работодателем об изменении условий трудового договора (статья 72 ТК РФ).</w:t>
      </w:r>
    </w:p>
    <w:p w14:paraId="4C1DF97F" w14:textId="2F9B76D5"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8.7.3. Вступление в силу профессиональных стандартов не является основанием для увольнения.</w:t>
      </w:r>
    </w:p>
    <w:p w14:paraId="34F952B5" w14:textId="7A2AA8AF"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8.7.4. Необходимость обучения работников в связи с применением профессиональных стандартов определяет работодатель. Условия и порядок подготовки работников в рамках профессионального образования, профессионального обучения и дополнительного профессионального образования определяются коллективным договором, соглашениями с работниками, трудовым договором в соответствии со статьями 196, 197 ТК РФ.</w:t>
      </w:r>
    </w:p>
    <w:p w14:paraId="5BE6ADDD" w14:textId="51964393"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8.7.5. В целях защиты прав педагогического работника при подтверждении соответствия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образовательной организации, в которой работает данный педагогический работник.</w:t>
      </w:r>
    </w:p>
    <w:p w14:paraId="3BA8D565" w14:textId="0CAB3DF0"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8.7.6.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продлевается.</w:t>
      </w:r>
    </w:p>
    <w:p w14:paraId="570F62ED" w14:textId="2073EA5E"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8.7.7. Увольнение работника, являющегося членом Профсоюза, по пункту 3 части 1 статьи 81 ТК РФ осуществляется с учетом мотивированного мнения </w:t>
      </w:r>
      <w:r>
        <w:rPr>
          <w:rFonts w:ascii="Times New Roman" w:eastAsia="Times New Roman" w:hAnsi="Times New Roman" w:cs="Times New Roman"/>
          <w:sz w:val="24"/>
        </w:rPr>
        <w:lastRenderedPageBreak/>
        <w:t>выборного органа профсоюзной организации в порядке, предусмотренном статьей 373 ТК РФ.</w:t>
      </w:r>
    </w:p>
    <w:p w14:paraId="0452F2C5" w14:textId="19F2EB3F"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8.7.8.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14:paraId="7D382CC8" w14:textId="17379439"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8.7.9. Квалификационная категория, установленная по должности учителя учитывается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14:paraId="6F1ADDDA" w14:textId="4BAC6B4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8.8.</w:t>
      </w:r>
      <w:r w:rsidR="003911D7">
        <w:rPr>
          <w:rFonts w:ascii="Times New Roman" w:eastAsia="Times New Roman" w:hAnsi="Times New Roman" w:cs="Times New Roman"/>
          <w:sz w:val="24"/>
        </w:rPr>
        <w:t xml:space="preserve"> </w:t>
      </w:r>
      <w:r>
        <w:rPr>
          <w:rFonts w:ascii="Times New Roman" w:eastAsia="Times New Roman" w:hAnsi="Times New Roman" w:cs="Times New Roman"/>
          <w:sz w:val="24"/>
        </w:rPr>
        <w:t>В целях защиты интересов педагогических работников работодателям рекомендуется:</w:t>
      </w:r>
    </w:p>
    <w:p w14:paraId="74BDF54B"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письменно предупреждать работника об истечении срока действия квалификационной категории не позднее чем за 3 месяца;</w:t>
      </w:r>
    </w:p>
    <w:p w14:paraId="36783D40" w14:textId="309CF20A"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-осуществлять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14:paraId="3DD29598" w14:textId="3A415705"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3911D7">
        <w:rPr>
          <w:rFonts w:ascii="Times New Roman" w:eastAsia="Times New Roman" w:hAnsi="Times New Roman" w:cs="Times New Roman"/>
          <w:sz w:val="24"/>
        </w:rPr>
        <w:t xml:space="preserve"> </w:t>
      </w:r>
      <w:r>
        <w:rPr>
          <w:rFonts w:ascii="Times New Roman" w:eastAsia="Times New Roman" w:hAnsi="Times New Roman" w:cs="Times New Roman"/>
          <w:sz w:val="24"/>
        </w:rPr>
        <w:t>направлять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или предоставлять по возможности другую имеющуюся работу, которую работник может выполнять.</w:t>
      </w:r>
    </w:p>
    <w:p w14:paraId="77B43FE4" w14:textId="64E8CEAD" w:rsidR="00DE1C0F" w:rsidRPr="002B0976" w:rsidRDefault="00DE1C0F">
      <w:pPr>
        <w:spacing w:after="120" w:line="240" w:lineRule="auto"/>
        <w:ind w:firstLine="709"/>
        <w:jc w:val="both"/>
        <w:rPr>
          <w:rFonts w:ascii="Times New Roman" w:eastAsia="Times New Roman" w:hAnsi="Times New Roman" w:cs="Times New Roman"/>
          <w:b/>
          <w:color w:val="00B050"/>
          <w:sz w:val="24"/>
          <w:szCs w:val="24"/>
        </w:rPr>
      </w:pPr>
      <w:r w:rsidRPr="00E54C5A">
        <w:rPr>
          <w:rFonts w:ascii="Times New Roman" w:eastAsia="Times New Roman" w:hAnsi="Times New Roman" w:cs="Times New Roman"/>
          <w:b/>
          <w:color w:val="00B050"/>
          <w:sz w:val="24"/>
          <w:szCs w:val="24"/>
          <w:lang w:val="en-US"/>
        </w:rPr>
        <w:t>IX</w:t>
      </w:r>
      <w:r w:rsidRPr="002B0976">
        <w:rPr>
          <w:rFonts w:ascii="Times New Roman" w:eastAsia="Times New Roman" w:hAnsi="Times New Roman" w:cs="Times New Roman"/>
          <w:b/>
          <w:color w:val="00B050"/>
          <w:sz w:val="24"/>
          <w:szCs w:val="24"/>
        </w:rPr>
        <w:t>. Особенности труда педагогических работников</w:t>
      </w:r>
    </w:p>
    <w:p w14:paraId="22D29467" w14:textId="4300F7B8" w:rsidR="00DE1C0F" w:rsidRPr="00DE1C0F" w:rsidRDefault="00DE1C0F" w:rsidP="00DE1C0F">
      <w:pPr>
        <w:suppressAutoHyphens/>
        <w:spacing w:after="0" w:line="276" w:lineRule="auto"/>
        <w:ind w:firstLine="850"/>
        <w:jc w:val="both"/>
        <w:rPr>
          <w:rFonts w:ascii="Times New Roman" w:eastAsia="NSimSun" w:hAnsi="Times New Roman" w:cs="Times New Roman"/>
          <w:color w:val="00B050"/>
          <w:kern w:val="2"/>
          <w:sz w:val="24"/>
          <w:szCs w:val="24"/>
          <w:lang w:eastAsia="zh-CN" w:bidi="hi-IN"/>
        </w:rPr>
      </w:pPr>
      <w:r w:rsidRPr="00E54C5A">
        <w:rPr>
          <w:rFonts w:ascii="Times New Roman" w:eastAsia="NSimSun" w:hAnsi="Times New Roman" w:cs="Times New Roman"/>
          <w:color w:val="00B050"/>
          <w:kern w:val="2"/>
          <w:sz w:val="24"/>
          <w:szCs w:val="24"/>
          <w:lang w:eastAsia="zh-CN" w:bidi="hi-IN"/>
        </w:rPr>
        <w:t xml:space="preserve">9.1. </w:t>
      </w:r>
      <w:r w:rsidRPr="00DE1C0F">
        <w:rPr>
          <w:rFonts w:ascii="Times New Roman" w:eastAsia="NSimSun" w:hAnsi="Times New Roman" w:cs="Times New Roman"/>
          <w:color w:val="00B050"/>
          <w:kern w:val="2"/>
          <w:sz w:val="24"/>
          <w:szCs w:val="24"/>
          <w:lang w:eastAsia="zh-CN" w:bidi="hi-IN"/>
        </w:rPr>
        <w:t>Педагогическим работникам, которым по не зависящим от них причинам, не может быть обеспечена учебная нагрузка, заработная плата выплачивается в размере не ниже ставки.</w:t>
      </w:r>
    </w:p>
    <w:p w14:paraId="039408EA" w14:textId="67979F25" w:rsidR="00DE1C0F" w:rsidRPr="00DE1C0F" w:rsidRDefault="00DE1C0F" w:rsidP="00DE1C0F">
      <w:pPr>
        <w:suppressAutoHyphens/>
        <w:spacing w:after="0" w:line="276" w:lineRule="auto"/>
        <w:ind w:firstLine="850"/>
        <w:jc w:val="both"/>
        <w:rPr>
          <w:rFonts w:ascii="Times New Roman" w:eastAsia="NSimSun" w:hAnsi="Times New Roman" w:cs="Times New Roman"/>
          <w:color w:val="00B050"/>
          <w:kern w:val="2"/>
          <w:sz w:val="24"/>
          <w:szCs w:val="24"/>
          <w:lang w:eastAsia="zh-CN" w:bidi="hi-IN"/>
        </w:rPr>
      </w:pPr>
      <w:r w:rsidRPr="00E54C5A">
        <w:rPr>
          <w:rFonts w:ascii="Times New Roman" w:eastAsia="NSimSun" w:hAnsi="Times New Roman" w:cs="Times New Roman"/>
          <w:color w:val="00B050"/>
          <w:kern w:val="2"/>
          <w:sz w:val="24"/>
          <w:szCs w:val="24"/>
          <w:lang w:eastAsia="zh-CN" w:bidi="hi-IN"/>
        </w:rPr>
        <w:t xml:space="preserve">9.2. </w:t>
      </w:r>
      <w:r w:rsidRPr="00DE1C0F">
        <w:rPr>
          <w:rFonts w:ascii="Times New Roman" w:eastAsia="NSimSun" w:hAnsi="Times New Roman" w:cs="Times New Roman"/>
          <w:color w:val="00B050"/>
          <w:kern w:val="2"/>
          <w:sz w:val="24"/>
          <w:szCs w:val="24"/>
          <w:lang w:eastAsia="zh-CN" w:bidi="hi-IN"/>
        </w:rPr>
        <w:t>Почасовая оплата труда педагогических работников применяется при оплате:</w:t>
      </w:r>
    </w:p>
    <w:p w14:paraId="6126B626" w14:textId="77777777" w:rsidR="00DE1C0F" w:rsidRPr="00DE1C0F" w:rsidRDefault="00DE1C0F" w:rsidP="00DE1C0F">
      <w:pPr>
        <w:suppressAutoHyphens/>
        <w:overflowPunct w:val="0"/>
        <w:spacing w:after="0" w:line="276" w:lineRule="auto"/>
        <w:ind w:firstLine="850"/>
        <w:jc w:val="both"/>
        <w:rPr>
          <w:rFonts w:ascii="Times New Roman" w:eastAsia="NSimSun" w:hAnsi="Times New Roman" w:cs="Times New Roman"/>
          <w:color w:val="00B050"/>
          <w:kern w:val="2"/>
          <w:sz w:val="24"/>
          <w:szCs w:val="24"/>
          <w:lang w:eastAsia="zh-CN" w:bidi="hi-IN"/>
        </w:rPr>
      </w:pPr>
      <w:r w:rsidRPr="00DE1C0F">
        <w:rPr>
          <w:rFonts w:ascii="Times New Roman" w:eastAsia="NSimSun" w:hAnsi="Times New Roman" w:cs="Times New Roman"/>
          <w:color w:val="00B050"/>
          <w:kern w:val="2"/>
          <w:sz w:val="24"/>
          <w:szCs w:val="24"/>
          <w:lang w:eastAsia="zh-CN" w:bidi="hi-IN"/>
        </w:rPr>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 Размер оплаты согласно квалификации педагогического работника;</w:t>
      </w:r>
    </w:p>
    <w:p w14:paraId="2526B20A" w14:textId="77777777" w:rsidR="00DE1C0F" w:rsidRPr="00DE1C0F" w:rsidRDefault="00DE1C0F" w:rsidP="00DE1C0F">
      <w:pPr>
        <w:suppressAutoHyphens/>
        <w:overflowPunct w:val="0"/>
        <w:spacing w:after="0" w:line="276" w:lineRule="auto"/>
        <w:ind w:firstLine="850"/>
        <w:jc w:val="both"/>
        <w:rPr>
          <w:rFonts w:ascii="Times New Roman" w:eastAsia="NSimSun" w:hAnsi="Times New Roman" w:cs="Times New Roman"/>
          <w:color w:val="00B050"/>
          <w:kern w:val="2"/>
          <w:sz w:val="24"/>
          <w:szCs w:val="24"/>
          <w:lang w:eastAsia="zh-CN" w:bidi="hi-IN"/>
        </w:rPr>
      </w:pPr>
      <w:r w:rsidRPr="00DE1C0F">
        <w:rPr>
          <w:rFonts w:ascii="Times New Roman" w:eastAsia="NSimSun" w:hAnsi="Times New Roman" w:cs="Times New Roman"/>
          <w:color w:val="00B050"/>
          <w:kern w:val="2"/>
          <w:sz w:val="24"/>
          <w:szCs w:val="24"/>
          <w:lang w:eastAsia="zh-CN" w:bidi="hi-IN"/>
        </w:rPr>
        <w:t>- за часы педагогической работы, выполненные учителями при работе с обучающимися, находящимися на длительном лечении в больнице;</w:t>
      </w:r>
    </w:p>
    <w:p w14:paraId="5888E221" w14:textId="77777777" w:rsidR="00DE1C0F" w:rsidRPr="00DE1C0F" w:rsidRDefault="00DE1C0F" w:rsidP="00DE1C0F">
      <w:pPr>
        <w:suppressAutoHyphens/>
        <w:overflowPunct w:val="0"/>
        <w:spacing w:after="0" w:line="276" w:lineRule="auto"/>
        <w:ind w:firstLine="850"/>
        <w:jc w:val="both"/>
        <w:rPr>
          <w:rFonts w:ascii="Times New Roman" w:eastAsia="NSimSun" w:hAnsi="Times New Roman" w:cs="Times New Roman"/>
          <w:color w:val="00B050"/>
          <w:kern w:val="2"/>
          <w:sz w:val="24"/>
          <w:szCs w:val="24"/>
          <w:lang w:eastAsia="zh-CN" w:bidi="hi-IN"/>
        </w:rPr>
      </w:pPr>
      <w:r w:rsidRPr="00DE1C0F">
        <w:rPr>
          <w:rFonts w:ascii="Times New Roman" w:eastAsia="NSimSun" w:hAnsi="Times New Roman" w:cs="Times New Roman"/>
          <w:color w:val="00B050"/>
          <w:kern w:val="2"/>
          <w:sz w:val="24"/>
          <w:szCs w:val="24"/>
          <w:lang w:eastAsia="zh-CN" w:bidi="hi-IN"/>
        </w:rPr>
        <w:t>- за педагогическую работу специалистов предприятий, учреждений и организаций, привлекаемых для педагогической работы в образовательных организациях;</w:t>
      </w:r>
    </w:p>
    <w:p w14:paraId="1657E42F" w14:textId="1787A10A" w:rsidR="00DE1C0F" w:rsidRPr="00DE1C0F" w:rsidRDefault="00DE1C0F" w:rsidP="00DE1C0F">
      <w:pPr>
        <w:suppressAutoHyphens/>
        <w:spacing w:after="0" w:line="276" w:lineRule="auto"/>
        <w:ind w:firstLine="850"/>
        <w:jc w:val="both"/>
        <w:rPr>
          <w:rFonts w:ascii="Times New Roman" w:eastAsia="NSimSun" w:hAnsi="Times New Roman" w:cs="Times New Roman"/>
          <w:color w:val="00B050"/>
          <w:kern w:val="2"/>
          <w:sz w:val="24"/>
          <w:szCs w:val="24"/>
          <w:lang w:eastAsia="zh-CN" w:bidi="hi-IN"/>
        </w:rPr>
      </w:pPr>
      <w:r w:rsidRPr="00DE1C0F">
        <w:rPr>
          <w:rFonts w:ascii="Times New Roman" w:eastAsia="NSimSun" w:hAnsi="Times New Roman" w:cs="Times New Roman"/>
          <w:color w:val="00B050"/>
          <w:kern w:val="2"/>
          <w:sz w:val="24"/>
          <w:szCs w:val="24"/>
          <w:lang w:eastAsia="zh-CN" w:bidi="hi-IN"/>
        </w:rPr>
        <w:t>- за часы преподавательской работы в объеме не более 300 часов в год в другой образовательной организации (в одной или нескольких) сверх установленной учебной нагрузки.</w:t>
      </w:r>
    </w:p>
    <w:p w14:paraId="44D98A88" w14:textId="05E0AE33" w:rsidR="00DE1C0F" w:rsidRPr="00DE1C0F" w:rsidRDefault="00CF507A" w:rsidP="00DE1C0F">
      <w:pPr>
        <w:suppressAutoHyphens/>
        <w:spacing w:after="0" w:line="276" w:lineRule="auto"/>
        <w:ind w:firstLine="850"/>
        <w:jc w:val="both"/>
        <w:rPr>
          <w:rFonts w:ascii="Times New Roman" w:eastAsia="NSimSun" w:hAnsi="Times New Roman" w:cs="Times New Roman"/>
          <w:color w:val="00B050"/>
          <w:kern w:val="2"/>
          <w:sz w:val="24"/>
          <w:szCs w:val="24"/>
          <w:lang w:eastAsia="zh-CN" w:bidi="hi-IN"/>
        </w:rPr>
      </w:pPr>
      <w:r w:rsidRPr="00E54C5A">
        <w:rPr>
          <w:rFonts w:ascii="Times New Roman" w:eastAsia="NSimSun" w:hAnsi="Times New Roman" w:cs="Times New Roman"/>
          <w:color w:val="00B050"/>
          <w:kern w:val="2"/>
          <w:sz w:val="24"/>
          <w:szCs w:val="24"/>
          <w:lang w:eastAsia="zh-CN" w:bidi="hi-IN"/>
        </w:rPr>
        <w:t xml:space="preserve">9.3. </w:t>
      </w:r>
      <w:r w:rsidR="00DE1C0F" w:rsidRPr="00DE1C0F">
        <w:rPr>
          <w:rFonts w:ascii="Times New Roman" w:eastAsia="NSimSun" w:hAnsi="Times New Roman" w:cs="Times New Roman"/>
          <w:color w:val="00B050"/>
          <w:kern w:val="2"/>
          <w:sz w:val="24"/>
          <w:szCs w:val="24"/>
          <w:lang w:eastAsia="zh-CN" w:bidi="hi-IN"/>
        </w:rPr>
        <w:t>Учебная нагрузка педагогическим работникам на новый учебный год устанавливается руководителем образовательной организации по согласованию с профсоюзным органом образовательной организации.</w:t>
      </w:r>
    </w:p>
    <w:p w14:paraId="68A46ABB" w14:textId="4939AD30" w:rsidR="00DE1C0F" w:rsidRPr="00DE1C0F" w:rsidRDefault="00CF507A" w:rsidP="00DE1C0F">
      <w:pPr>
        <w:suppressAutoHyphens/>
        <w:spacing w:after="0" w:line="276" w:lineRule="auto"/>
        <w:ind w:firstLine="850"/>
        <w:jc w:val="both"/>
        <w:rPr>
          <w:rFonts w:ascii="Times New Roman" w:eastAsia="NSimSun" w:hAnsi="Times New Roman" w:cs="Times New Roman"/>
          <w:color w:val="00B050"/>
          <w:kern w:val="2"/>
          <w:sz w:val="24"/>
          <w:szCs w:val="24"/>
          <w:lang w:eastAsia="zh-CN" w:bidi="hi-IN"/>
        </w:rPr>
      </w:pPr>
      <w:r w:rsidRPr="00E54C5A">
        <w:rPr>
          <w:rFonts w:ascii="Times New Roman" w:eastAsia="NSimSun" w:hAnsi="Times New Roman" w:cs="Times New Roman"/>
          <w:color w:val="00B050"/>
          <w:kern w:val="2"/>
          <w:sz w:val="24"/>
          <w:szCs w:val="24"/>
          <w:lang w:eastAsia="zh-CN" w:bidi="hi-IN"/>
        </w:rPr>
        <w:t xml:space="preserve">9.4. </w:t>
      </w:r>
      <w:r w:rsidR="00DE1C0F" w:rsidRPr="00DE1C0F">
        <w:rPr>
          <w:rFonts w:ascii="Times New Roman" w:eastAsia="NSimSun" w:hAnsi="Times New Roman" w:cs="Times New Roman"/>
          <w:color w:val="00B050"/>
          <w:kern w:val="2"/>
          <w:sz w:val="24"/>
          <w:szCs w:val="24"/>
          <w:lang w:eastAsia="zh-CN" w:bidi="hi-IN"/>
        </w:rPr>
        <w:t xml:space="preserve">Об изменениях объема учебной нагрузки (увеличение или снижение), а также о причинах, вызвавших необходимость таких изменений, работодатель обязан </w:t>
      </w:r>
      <w:r w:rsidR="00DE1C0F" w:rsidRPr="00DE1C0F">
        <w:rPr>
          <w:rFonts w:ascii="Times New Roman" w:eastAsia="NSimSun" w:hAnsi="Times New Roman" w:cs="Times New Roman"/>
          <w:color w:val="00B050"/>
          <w:kern w:val="2"/>
          <w:sz w:val="24"/>
          <w:szCs w:val="24"/>
          <w:lang w:eastAsia="zh-CN" w:bidi="hi-IN"/>
        </w:rPr>
        <w:lastRenderedPageBreak/>
        <w:t>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524DC06D" w14:textId="1B91CBCF" w:rsidR="00DE1C0F" w:rsidRPr="00E54C5A" w:rsidRDefault="00CF507A" w:rsidP="00DE1C0F">
      <w:pPr>
        <w:spacing w:after="120" w:line="240" w:lineRule="auto"/>
        <w:ind w:firstLine="709"/>
        <w:jc w:val="both"/>
        <w:rPr>
          <w:rFonts w:ascii="Times New Roman" w:eastAsia="Times New Roman" w:hAnsi="Times New Roman" w:cs="Times New Roman"/>
          <w:b/>
          <w:color w:val="00B050"/>
          <w:sz w:val="24"/>
          <w:szCs w:val="24"/>
        </w:rPr>
      </w:pPr>
      <w:r w:rsidRPr="00E54C5A">
        <w:rPr>
          <w:rFonts w:ascii="Times New Roman" w:eastAsia="NSimSun" w:hAnsi="Times New Roman" w:cs="Times New Roman"/>
          <w:color w:val="00B050"/>
          <w:kern w:val="2"/>
          <w:sz w:val="24"/>
          <w:szCs w:val="24"/>
          <w:lang w:eastAsia="zh-CN" w:bidi="hi-IN"/>
        </w:rPr>
        <w:t xml:space="preserve">9.5. </w:t>
      </w:r>
      <w:r w:rsidR="00DE1C0F" w:rsidRPr="00E54C5A">
        <w:rPr>
          <w:rFonts w:ascii="Times New Roman" w:eastAsia="NSimSun" w:hAnsi="Times New Roman" w:cs="Times New Roman"/>
          <w:color w:val="00B050"/>
          <w:kern w:val="2"/>
          <w:sz w:val="24"/>
          <w:szCs w:val="24"/>
          <w:lang w:eastAsia="zh-CN" w:bidi="hi-IN"/>
        </w:rPr>
        <w:t>Руководитель распределяет педагогическую (учебную) нагрузку до окончания учебного года и ухода работников в отпуск для того, чтобы определить в каких классах (группах) и с какой учебной нагрузкой они будут работать в новом учебном году. Окончательный результат тарификации должен быть доведен до каждого педагогического работника не позднее 25 августа текущего года.</w:t>
      </w:r>
    </w:p>
    <w:p w14:paraId="6D9AB27D" w14:textId="44D6899A" w:rsidR="00C261BC" w:rsidRDefault="00357697">
      <w:pPr>
        <w:spacing w:after="12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X.</w:t>
      </w:r>
      <w:r w:rsidR="007050C8">
        <w:rPr>
          <w:rFonts w:ascii="Times New Roman" w:eastAsia="Times New Roman" w:hAnsi="Times New Roman" w:cs="Times New Roman"/>
          <w:b/>
          <w:sz w:val="24"/>
        </w:rPr>
        <w:t xml:space="preserve"> </w:t>
      </w:r>
      <w:r>
        <w:rPr>
          <w:rFonts w:ascii="Times New Roman" w:eastAsia="Times New Roman" w:hAnsi="Times New Roman" w:cs="Times New Roman"/>
          <w:b/>
          <w:sz w:val="24"/>
        </w:rPr>
        <w:t>Социальные гарантии, льготы, компенсации</w:t>
      </w:r>
    </w:p>
    <w:p w14:paraId="62BE69E2" w14:textId="71DE3F44" w:rsidR="00C261BC" w:rsidRDefault="000B248D">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w:t>
      </w:r>
      <w:r w:rsidR="00357697">
        <w:rPr>
          <w:rFonts w:ascii="Times New Roman" w:eastAsia="Times New Roman" w:hAnsi="Times New Roman" w:cs="Times New Roman"/>
          <w:sz w:val="24"/>
        </w:rPr>
        <w:t>.1. Стороны договорились осуществлять меры по реализации и расширению льгот и гарантий работников отрасли.</w:t>
      </w:r>
    </w:p>
    <w:p w14:paraId="3DF0E256" w14:textId="43B6C5AB" w:rsidR="00C261BC" w:rsidRDefault="000B248D">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w:t>
      </w:r>
      <w:r w:rsidR="00357697">
        <w:rPr>
          <w:rFonts w:ascii="Times New Roman" w:eastAsia="Times New Roman" w:hAnsi="Times New Roman" w:cs="Times New Roman"/>
          <w:sz w:val="24"/>
        </w:rPr>
        <w:t>.2. Стороны подтверждают:</w:t>
      </w:r>
    </w:p>
    <w:p w14:paraId="5D27D1E9" w14:textId="149BC740" w:rsidR="00C261BC" w:rsidRDefault="000B248D">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w:t>
      </w:r>
      <w:r w:rsidR="00357697">
        <w:rPr>
          <w:rFonts w:ascii="Times New Roman" w:eastAsia="Times New Roman" w:hAnsi="Times New Roman" w:cs="Times New Roman"/>
          <w:sz w:val="24"/>
        </w:rPr>
        <w:t>.2.1. Специалистам образовательных учреждений за работу в организации, расположенном в сельской местности, осуществляется компенсационная выплата в размере 25% должностного оклада, ставки заработной платы.</w:t>
      </w:r>
    </w:p>
    <w:p w14:paraId="5BACBB39"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Стороны выражают намерения продолжить работу по выработке предложений, касающихся:</w:t>
      </w:r>
    </w:p>
    <w:p w14:paraId="0C9762E9" w14:textId="5EC9563A"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системы мер по социальной поддержке работников;</w:t>
      </w:r>
    </w:p>
    <w:p w14:paraId="26BA3905" w14:textId="6CFDD725"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обеспечения служебным жильем работников;</w:t>
      </w:r>
    </w:p>
    <w:p w14:paraId="512A4D62"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Управление образования и Профсоюз рекомендуют предусматривать в коллективных договорах:</w:t>
      </w:r>
    </w:p>
    <w:p w14:paraId="5EE776E6" w14:textId="61338BBE"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выделение дополнительных средств из внебюджетных источников на организацию культурно-массовой работы;</w:t>
      </w:r>
    </w:p>
    <w:p w14:paraId="70C94EA3" w14:textId="1184E80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обязательства работодателей об оказании финансовой поддержки в размере не менее 2% из внебюджетных средств организаций на физкультурно-массовой и спортивно-оздоровительной работы, направленной на снижение профессиональной заболеваемости;</w:t>
      </w:r>
    </w:p>
    <w:p w14:paraId="75DAB16E" w14:textId="32C6B6A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выплату единовременного денежного вознаграждения работникам при выходе на пенсию; при рождении ребенка;</w:t>
      </w:r>
    </w:p>
    <w:p w14:paraId="61D5D0A8" w14:textId="5BAB60F2"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планирование затрат с целью осуществления оплаты труда, сохранения гарантий работникам, привлекаемым к проведению единого государственного экзамена, к работе в составе экспертных групп и аттестационных комиссий.</w:t>
      </w:r>
    </w:p>
    <w:p w14:paraId="7AD7C051" w14:textId="2664EF6F" w:rsidR="000B248D" w:rsidRPr="007624C2" w:rsidRDefault="000B248D" w:rsidP="007624C2">
      <w:pPr>
        <w:spacing w:after="120" w:line="240" w:lineRule="auto"/>
        <w:jc w:val="center"/>
        <w:rPr>
          <w:rFonts w:ascii="Times New Roman" w:eastAsia="Times New Roman" w:hAnsi="Times New Roman" w:cs="Times New Roman"/>
          <w:b/>
          <w:bCs/>
          <w:color w:val="00B050"/>
          <w:sz w:val="24"/>
        </w:rPr>
      </w:pPr>
      <w:r w:rsidRPr="007624C2">
        <w:rPr>
          <w:rFonts w:ascii="Times New Roman" w:eastAsia="Times New Roman" w:hAnsi="Times New Roman" w:cs="Times New Roman"/>
          <w:b/>
          <w:bCs/>
          <w:color w:val="00B050"/>
          <w:sz w:val="24"/>
        </w:rPr>
        <w:t>Стороны рекомендуют республиканской аттестационной комиссии:</w:t>
      </w:r>
    </w:p>
    <w:p w14:paraId="41F9ED38" w14:textId="77777777" w:rsidR="000B248D" w:rsidRPr="000B248D"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 «Осуществлять на основании подтверждающих документов установление высшей (первой) квалификационной категории по основной должности педагогическим работникам, ставшими победителями и призерами республиканских конкурсов профессионального мастерства «Учитель года», «Воспитатель года», «Сердце отдаю детям», «Преподаватель года», «Коми велодысь», «Педагог-психолог России» и «Учитель-дефектолог»,  первой категории лауреатам вышеперечисленных конкурсов  при прохождении ими аттестации в целях установления квалификационной категории в течение трех лет со дня утверждения итогов конкурса».</w:t>
      </w:r>
    </w:p>
    <w:p w14:paraId="482DE12A" w14:textId="2C0E58AF" w:rsidR="00C261BC" w:rsidRDefault="000B248D" w:rsidP="000B248D">
      <w:pPr>
        <w:spacing w:after="120" w:line="240" w:lineRule="auto"/>
        <w:ind w:firstLine="709"/>
        <w:jc w:val="both"/>
        <w:rPr>
          <w:rFonts w:ascii="Times New Roman" w:eastAsia="Times New Roman" w:hAnsi="Times New Roman" w:cs="Times New Roman"/>
          <w:color w:val="00B050"/>
          <w:sz w:val="24"/>
        </w:rPr>
      </w:pPr>
      <w:r w:rsidRPr="000B248D">
        <w:rPr>
          <w:rFonts w:ascii="Times New Roman" w:eastAsia="Times New Roman" w:hAnsi="Times New Roman" w:cs="Times New Roman"/>
          <w:color w:val="00B050"/>
          <w:sz w:val="24"/>
        </w:rPr>
        <w:t xml:space="preserve">- «Осуществлять на основании подтверждающих документов установление высшей (первой) квалификационной категории по основной должности педагогическим работников, награжденным ведомственными наградами </w:t>
      </w:r>
      <w:r w:rsidRPr="000B248D">
        <w:rPr>
          <w:rFonts w:ascii="Times New Roman" w:eastAsia="Times New Roman" w:hAnsi="Times New Roman" w:cs="Times New Roman"/>
          <w:color w:val="00B050"/>
          <w:sz w:val="24"/>
        </w:rPr>
        <w:lastRenderedPageBreak/>
        <w:t>Министерства просвещения Российской Федерации, при прохождении ими аттестации в целях установления квалификационной категории в течение десяти лет со дня награждения (присвоения) медалью К.Д. Ушинского, медалью Л.С. Выготского, почетных званий Министерства просвещения Российской Федерации, Республики Коми, государственных наград Республики Коми за заслуги в области образования и воспитания детей  (педагогический работник в аттестационную комиссию представляет вместе с заявлением копии документов о награде, заверенные подписью руководителя и печатью организации, осуществляющей образовательную деятельность)».</w:t>
      </w:r>
    </w:p>
    <w:p w14:paraId="68DD3B31" w14:textId="11C8FBA4" w:rsidR="00504030" w:rsidRDefault="00504030" w:rsidP="000B248D">
      <w:pPr>
        <w:spacing w:after="120" w:line="240" w:lineRule="auto"/>
        <w:ind w:firstLine="709"/>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В случаях аттестации педагогических работников в целях квалификационной категории (первой или высшей) награжденными наградами, указанными в абзаце первом настоящего пункта, педагогический работник в аттестационную комиссию представляем вместе с заявлением копию документов о награде, заверенную подписью руководителя и печатью организации, осуществляющей образовательную деятельность.</w:t>
      </w:r>
    </w:p>
    <w:p w14:paraId="0C513D3E" w14:textId="1E8E5571" w:rsidR="00FD78A2" w:rsidRDefault="00504030" w:rsidP="000B248D">
      <w:pPr>
        <w:spacing w:after="120" w:line="240" w:lineRule="auto"/>
        <w:ind w:firstLine="709"/>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 xml:space="preserve">- </w:t>
      </w:r>
      <w:r w:rsidR="00B64051">
        <w:rPr>
          <w:rFonts w:ascii="Times New Roman" w:eastAsia="Times New Roman" w:hAnsi="Times New Roman" w:cs="Times New Roman"/>
          <w:color w:val="00B050"/>
          <w:sz w:val="24"/>
        </w:rPr>
        <w:t>Предоставлять возможность</w:t>
      </w:r>
      <w:r>
        <w:rPr>
          <w:rFonts w:ascii="Times New Roman" w:eastAsia="Times New Roman" w:hAnsi="Times New Roman" w:cs="Times New Roman"/>
          <w:color w:val="00B050"/>
          <w:sz w:val="24"/>
        </w:rPr>
        <w:t xml:space="preserve"> прохождения аттестации на высшую квалификационную категорию </w:t>
      </w:r>
      <w:r w:rsidR="00B64051">
        <w:rPr>
          <w:rFonts w:ascii="Times New Roman" w:eastAsia="Times New Roman" w:hAnsi="Times New Roman" w:cs="Times New Roman"/>
          <w:color w:val="00B050"/>
          <w:sz w:val="24"/>
        </w:rPr>
        <w:t>педагогическим работникам,</w:t>
      </w:r>
      <w:r>
        <w:rPr>
          <w:rFonts w:ascii="Times New Roman" w:eastAsia="Times New Roman" w:hAnsi="Times New Roman" w:cs="Times New Roman"/>
          <w:color w:val="00B050"/>
          <w:sz w:val="24"/>
        </w:rPr>
        <w:t xml:space="preserve"> имеющим </w:t>
      </w:r>
      <w:r w:rsidR="00B64051">
        <w:rPr>
          <w:rFonts w:ascii="Times New Roman" w:eastAsia="Times New Roman" w:hAnsi="Times New Roman" w:cs="Times New Roman"/>
          <w:color w:val="00B050"/>
          <w:sz w:val="24"/>
        </w:rPr>
        <w:t>(имевшим) первую или высшую квалификационную категорию по одной из должностей, - по другой должности, в том числе в случае, если высшую квалификационную категорию по другой должности педагогические работники претендует в первые, не имея по этой должности первой квалификационной категории</w:t>
      </w:r>
      <w:r w:rsidR="00D2440E">
        <w:rPr>
          <w:rFonts w:ascii="Times New Roman" w:eastAsia="Times New Roman" w:hAnsi="Times New Roman" w:cs="Times New Roman"/>
          <w:color w:val="00B050"/>
          <w:sz w:val="24"/>
        </w:rPr>
        <w:t>.</w:t>
      </w:r>
    </w:p>
    <w:p w14:paraId="1D9BC49F" w14:textId="34E3281C" w:rsidR="00504030" w:rsidRPr="000B248D" w:rsidRDefault="00D2440E" w:rsidP="000B248D">
      <w:pPr>
        <w:spacing w:after="120" w:line="240" w:lineRule="auto"/>
        <w:ind w:firstLine="709"/>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 xml:space="preserve">- Установить педагогическим работникам, ставшим победителями муниципального конкурса </w:t>
      </w:r>
      <w:bookmarkStart w:id="1" w:name="_Hlk145944024"/>
      <w:r w:rsidR="00293989">
        <w:rPr>
          <w:rFonts w:ascii="Times New Roman" w:eastAsia="Times New Roman" w:hAnsi="Times New Roman" w:cs="Times New Roman"/>
          <w:color w:val="00B050"/>
          <w:sz w:val="24"/>
        </w:rPr>
        <w:t xml:space="preserve">«Классный классный», </w:t>
      </w:r>
      <w:bookmarkEnd w:id="1"/>
      <w:r w:rsidR="00293989">
        <w:rPr>
          <w:rFonts w:ascii="Times New Roman" w:eastAsia="Times New Roman" w:hAnsi="Times New Roman" w:cs="Times New Roman"/>
          <w:color w:val="00B050"/>
          <w:sz w:val="24"/>
        </w:rPr>
        <w:t xml:space="preserve">победителям. призерам, лауреатам республиканского конкурса педагогического мастерства «Классный классный» </w:t>
      </w:r>
      <w:bookmarkStart w:id="2" w:name="_Hlk145944130"/>
      <w:r w:rsidR="00293989">
        <w:rPr>
          <w:rFonts w:ascii="Times New Roman" w:eastAsia="Times New Roman" w:hAnsi="Times New Roman" w:cs="Times New Roman"/>
          <w:color w:val="00B050"/>
          <w:sz w:val="24"/>
        </w:rPr>
        <w:t xml:space="preserve">единовременную выплату </w:t>
      </w:r>
      <w:bookmarkEnd w:id="2"/>
      <w:r w:rsidR="00293989">
        <w:rPr>
          <w:rFonts w:ascii="Times New Roman" w:eastAsia="Times New Roman" w:hAnsi="Times New Roman" w:cs="Times New Roman"/>
          <w:color w:val="00B050"/>
          <w:sz w:val="24"/>
        </w:rPr>
        <w:t>в размере 20 000 (двадцать тысяч) рублей и 30 000 (тридцать тысяч) рублей соответственно.  единовременную выплату осуществляется на основании письменного заявления работника с приложением подтверждающих документов. При наличии более одного основания для осуществления единовременной выплаты, её размер определяется по наивысшему результату».</w:t>
      </w:r>
    </w:p>
    <w:p w14:paraId="2323E2C6" w14:textId="5180414E" w:rsidR="00C261BC" w:rsidRDefault="00357697">
      <w:pPr>
        <w:spacing w:after="12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X</w:t>
      </w:r>
      <w:r w:rsidR="000B248D">
        <w:rPr>
          <w:rFonts w:ascii="Times New Roman" w:eastAsia="Times New Roman" w:hAnsi="Times New Roman" w:cs="Times New Roman"/>
          <w:b/>
          <w:sz w:val="24"/>
          <w:lang w:val="en-US"/>
        </w:rPr>
        <w:t>I</w:t>
      </w:r>
      <w:r>
        <w:rPr>
          <w:rFonts w:ascii="Times New Roman" w:eastAsia="Times New Roman" w:hAnsi="Times New Roman" w:cs="Times New Roman"/>
          <w:b/>
          <w:sz w:val="24"/>
        </w:rPr>
        <w:t>.</w:t>
      </w:r>
      <w:r w:rsidR="00DE1C0F">
        <w:rPr>
          <w:rFonts w:ascii="Times New Roman" w:eastAsia="Times New Roman" w:hAnsi="Times New Roman" w:cs="Times New Roman"/>
          <w:b/>
          <w:sz w:val="24"/>
        </w:rPr>
        <w:t xml:space="preserve"> </w:t>
      </w:r>
      <w:r>
        <w:rPr>
          <w:rFonts w:ascii="Times New Roman" w:eastAsia="Times New Roman" w:hAnsi="Times New Roman" w:cs="Times New Roman"/>
          <w:b/>
          <w:sz w:val="24"/>
        </w:rPr>
        <w:t>Гарантии прав профсоюзных организаций и членов Профсоюза</w:t>
      </w:r>
    </w:p>
    <w:p w14:paraId="32BF8997" w14:textId="46AABE2E"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.1.</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Права</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и</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гарантии деятельности Профсоюза, местных и первичных</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профсоюзных организаций, соответствующих выборных профсоюзных органов определяются ТК РФ, Федеральным законом от 12 января 1996 г. N 10-ФЗ "О профессиональных союзах, их правах и гарантиях деятельности", иными законами Российской Федерации,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Соглашения между Правительством Республики Коми, Союзом организаций профсоюзов «Федерации профсоюзов Республики Коми» и Региональным объединением работодателей Союз промышленников и предпринимателей Республики Коми, настоящего Соглашения, иных соглашений, устава учреждения, коллективного договора.</w:t>
      </w:r>
    </w:p>
    <w:p w14:paraId="790E4084" w14:textId="2C0804B3"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.2.</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Стороны обращают внимание на то, что работодатели и их</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полномочные представители обязаны:</w:t>
      </w:r>
    </w:p>
    <w:p w14:paraId="32CDFFEA" w14:textId="508D8DC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.2.1. Взаимодействовать с выборными профсоюзными органами посредством:</w:t>
      </w:r>
    </w:p>
    <w:p w14:paraId="23DF8682" w14:textId="72E3769F"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учета мотивированного мнения выборного органа первичной профсоюзной организации (статьи 372, 373 ТК РФ);</w:t>
      </w:r>
    </w:p>
    <w:p w14:paraId="5137DC2D" w14:textId="1B4AA049"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согласования, представляющего собой принятие решения руководителем организации только после проведения взаимных консультаций, в результате которых решением профкома выражено и доведено до сведения всех работников организации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14:paraId="670697F7"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Выбор конкретной формы производится на основании ТК РФ, Федерального </w:t>
      </w:r>
      <w:proofErr w:type="spellStart"/>
      <w:r>
        <w:rPr>
          <w:rFonts w:ascii="Times New Roman" w:eastAsia="Times New Roman" w:hAnsi="Times New Roman" w:cs="Times New Roman"/>
          <w:sz w:val="24"/>
        </w:rPr>
        <w:t>закона"О</w:t>
      </w:r>
      <w:proofErr w:type="spellEnd"/>
      <w:r>
        <w:rPr>
          <w:rFonts w:ascii="Times New Roman" w:eastAsia="Times New Roman" w:hAnsi="Times New Roman" w:cs="Times New Roman"/>
          <w:sz w:val="24"/>
        </w:rPr>
        <w:t xml:space="preserve"> профессиональных союзах, их правах и гарантиях деятельности", Соглашения.</w:t>
      </w:r>
    </w:p>
    <w:p w14:paraId="0300D4F9" w14:textId="653FE8F3"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.2.2.</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 в организациях.</w:t>
      </w:r>
    </w:p>
    <w:p w14:paraId="51F6F9B2" w14:textId="11984BA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.2.3.</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Включать по уполномочию работников представителей профсоюзных организаций в состав членов коллегиальных органов управления организацией.</w:t>
      </w:r>
    </w:p>
    <w:p w14:paraId="0AD60613" w14:textId="5EAF999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.2.4.</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Предоставлять выборному профсоюзному органу независимо от численности работников бесплатно необходимое помещение, отвечающее санитарно-гигиеническим требованиям, обеспеченное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Интернет (при наличии данных видов связи у работодателя).</w:t>
      </w:r>
    </w:p>
    <w:p w14:paraId="4FB3BA4D"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Предоставлять выборному профсоюзному органу возможность создания страницы профсоюзной организации при наличии в учреждении официального сайта.</w:t>
      </w:r>
    </w:p>
    <w:p w14:paraId="3CFF0D0A" w14:textId="74EB891F"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.2.5.</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Не препятствовать представителям выборных профсоюзных органов в посещении организации, где работают члены Профсоюза, для реализации уставных задач и предоставленных законодательством прав.</w:t>
      </w:r>
    </w:p>
    <w:p w14:paraId="1FA41625" w14:textId="745EA853"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.2.6.</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Предоставлять</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профсоюзным органам по их запросам информацию по вопросам условий и охраны труда, заработной платы, необходимые нормативные документы по другим социально-экономическим вопросам.</w:t>
      </w:r>
    </w:p>
    <w:p w14:paraId="74F2574A" w14:textId="52D926C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.2.7.</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Обеспечивать</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ежемесячное бесплатное перечисление членских профсоюзных взносов, с лицевого счета организации на расчетный счет профсоюзной организации в размере, установленном коллективным договором, соглашением. Перечисление средств производится в полном объеме и одновременно с выдачей банком средств на заработную плату.</w:t>
      </w:r>
    </w:p>
    <w:p w14:paraId="100BA786" w14:textId="2AE61A90"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.2.8.</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Содействовать</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профсоюзным органам в использовании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14:paraId="2A267A0D" w14:textId="045E3C8A"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.2.9.</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По согласованию с выборным профсоюзным органом производить: распределение учебной нагрузки;</w:t>
      </w:r>
    </w:p>
    <w:p w14:paraId="21250B4F"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установление системы оплаты труда;</w:t>
      </w:r>
    </w:p>
    <w:p w14:paraId="252F8D39"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установление, изменение размеров и снятие всех видов выплат компенсационного и стимулирующего характера (в том числе и внебюджетные средства);</w:t>
      </w:r>
    </w:p>
    <w:p w14:paraId="2C498E0A"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распределение премиальных выплат и использование фонда экономии заработной платы (в том числе и внебюджетные средства);</w:t>
      </w:r>
    </w:p>
    <w:p w14:paraId="1CDAD04E"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установление размеров повышенной заработной платы за вредные и иные особые условия труда;</w:t>
      </w:r>
    </w:p>
    <w:p w14:paraId="1175FC6E"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размеры повышения заработной платы в ночное время;</w:t>
      </w:r>
    </w:p>
    <w:p w14:paraId="7661D55C"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утверждение должностных обязанностей работников;</w:t>
      </w:r>
    </w:p>
    <w:p w14:paraId="22431C9D"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утверждение графиков отпусков;</w:t>
      </w:r>
    </w:p>
    <w:p w14:paraId="03AD85FC"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применение систем нормирования труда;</w:t>
      </w:r>
    </w:p>
    <w:p w14:paraId="32F9CAF2"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принятие Положений о дополнительных отпусках;</w:t>
      </w:r>
    </w:p>
    <w:p w14:paraId="33EB7ACF"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изменение условий труда.</w:t>
      </w:r>
    </w:p>
    <w:p w14:paraId="6BD32951" w14:textId="2F8344E1"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.2.10. С учетом мнения выборного профсоюзного органа рассматривать следующие вопросы:</w:t>
      </w:r>
    </w:p>
    <w:p w14:paraId="1EE50BA1" w14:textId="5C6B8913"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расторжение трудового договора с работниками,</w:t>
      </w:r>
      <w:r>
        <w:rPr>
          <w:rFonts w:ascii="Times New Roman" w:eastAsia="Times New Roman" w:hAnsi="Times New Roman" w:cs="Times New Roman"/>
          <w:sz w:val="24"/>
        </w:rPr>
        <w:tab/>
        <w:t>являющимися членами Профсоюза, по инициативе работодателя;</w:t>
      </w:r>
    </w:p>
    <w:p w14:paraId="53FBD510" w14:textId="73745C4F"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привлечение к сверхурочным работам;</w:t>
      </w:r>
    </w:p>
    <w:p w14:paraId="7F299BC7" w14:textId="53084345"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разделение рабочего времени на части;</w:t>
      </w:r>
    </w:p>
    <w:p w14:paraId="7A4A20BE" w14:textId="2E3663D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привлечение к работе в выходные и нерабочие праздничные дни;</w:t>
      </w:r>
    </w:p>
    <w:p w14:paraId="08D7182E" w14:textId="1F6E4F2C"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массовые увольнения;</w:t>
      </w:r>
    </w:p>
    <w:p w14:paraId="3EC759A1" w14:textId="0FF4E17C"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установление перечня должностей с ненормированным рабочим</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днем;</w:t>
      </w:r>
    </w:p>
    <w:p w14:paraId="00C642D2" w14:textId="275964BC"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утверждение Правил внутреннего трудового распорядка;</w:t>
      </w:r>
    </w:p>
    <w:p w14:paraId="50FE10C9" w14:textId="4BEB87B4"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создание комиссий по охране труда;</w:t>
      </w:r>
    </w:p>
    <w:p w14:paraId="3DD6C616" w14:textId="1968EFC1"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составление графиков сменности;</w:t>
      </w:r>
    </w:p>
    <w:p w14:paraId="737A21D7" w14:textId="7190EB3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снятие дисциплинарного взыскания до истечения 1 года со дня</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его применения;</w:t>
      </w:r>
    </w:p>
    <w:p w14:paraId="2F712BDE" w14:textId="2E2BD29E"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определение форм дополнительного профессионального</w:t>
      </w:r>
      <w:r>
        <w:rPr>
          <w:rFonts w:ascii="Times New Roman" w:eastAsia="Times New Roman" w:hAnsi="Times New Roman" w:cs="Times New Roman"/>
          <w:sz w:val="24"/>
        </w:rPr>
        <w:tab/>
        <w:t>образования работников, перечень необходимых должностей, профессий и специальностей;</w:t>
      </w:r>
    </w:p>
    <w:p w14:paraId="23ACB9BE" w14:textId="29671EE6"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установление сроков выплаты заработной платы работников;</w:t>
      </w:r>
    </w:p>
    <w:p w14:paraId="345E7C8D" w14:textId="0266FDCC"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другие вопросы, предусмотренные коллективными договорами.</w:t>
      </w:r>
    </w:p>
    <w:p w14:paraId="27DCEE7D" w14:textId="55A4A9C9"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.3.</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Стороны признают гарантии работников, избранных (делегированных)</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в состав профсоюзных органов и не освобожденных от основной работы, в том числе:</w:t>
      </w:r>
    </w:p>
    <w:p w14:paraId="61B5ECE7" w14:textId="40E6CFC0"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.3.1. Работники, входящие в состав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профорганизаторы - соответствующего вышестоящего профсоюзного органа. 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1B4E3C4D" w14:textId="71BFD55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 xml:space="preserve">.3.2.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w:t>
      </w:r>
      <w:r>
        <w:rPr>
          <w:rFonts w:ascii="Times New Roman" w:eastAsia="Times New Roman" w:hAnsi="Times New Roman" w:cs="Times New Roman"/>
          <w:sz w:val="24"/>
        </w:rPr>
        <w:lastRenderedPageBreak/>
        <w:t>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 с согласия вышестоящего профсоюзного органа.</w:t>
      </w:r>
    </w:p>
    <w:p w14:paraId="236C1C68" w14:textId="40A1E96F"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.3.3. Члены выборных органов профсоюзных организаций, уполномоченные по охране труда профкома, представители профсоюзной организации в создаваемых в организациях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освобождаются на время краткосрочной профсоюзной учебы с сохранением средней заработной платы по основному месту работы.</w:t>
      </w:r>
    </w:p>
    <w:p w14:paraId="058A91BC"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Стороны согласились распространить это положение на работников учреждений, являющихся членами республиканского комитета Профсоюза - не более 12 рабочих дней в год, а также на работников организаций, являющихся членами комиссий по ведению коллективных переговоров и заключению коллективных договоров - не более 7 рабочих дней.</w:t>
      </w:r>
    </w:p>
    <w:p w14:paraId="30058582" w14:textId="75A0AB0E"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.3.4.</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президиумов, собраний, </w:t>
      </w:r>
      <w:proofErr w:type="gramStart"/>
      <w:r>
        <w:rPr>
          <w:rFonts w:ascii="Times New Roman" w:eastAsia="Times New Roman" w:hAnsi="Times New Roman" w:cs="Times New Roman"/>
          <w:sz w:val="24"/>
        </w:rPr>
        <w:t>семинаров</w:t>
      </w:r>
      <w:proofErr w:type="gramEnd"/>
      <w:r>
        <w:rPr>
          <w:rFonts w:ascii="Times New Roman" w:eastAsia="Times New Roman" w:hAnsi="Times New Roman" w:cs="Times New Roman"/>
          <w:sz w:val="24"/>
        </w:rPr>
        <w:t xml:space="preserve"> созываемых Профсоюзом.</w:t>
      </w:r>
    </w:p>
    <w:p w14:paraId="5EDF8625" w14:textId="3995B8BD"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.4.</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Стороны признают гарантии профсоюзных работников, избранных (делегированных) в состав профсоюзных органов:</w:t>
      </w:r>
    </w:p>
    <w:p w14:paraId="402A22F1" w14:textId="77228A01"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0B248D">
        <w:rPr>
          <w:rFonts w:ascii="Times New Roman" w:eastAsia="Times New Roman" w:hAnsi="Times New Roman" w:cs="Times New Roman"/>
          <w:sz w:val="24"/>
        </w:rPr>
        <w:t>1</w:t>
      </w:r>
      <w:r>
        <w:rPr>
          <w:rFonts w:ascii="Times New Roman" w:eastAsia="Times New Roman" w:hAnsi="Times New Roman" w:cs="Times New Roman"/>
          <w:sz w:val="24"/>
        </w:rPr>
        <w:t>.4.1.</w:t>
      </w:r>
      <w:r w:rsidR="000B248D" w:rsidRPr="000B248D">
        <w:rPr>
          <w:rFonts w:ascii="Times New Roman" w:eastAsia="Times New Roman" w:hAnsi="Times New Roman" w:cs="Times New Roman"/>
          <w:sz w:val="24"/>
        </w:rPr>
        <w:t xml:space="preserve"> </w:t>
      </w:r>
      <w:r>
        <w:rPr>
          <w:rFonts w:ascii="Times New Roman" w:eastAsia="Times New Roman" w:hAnsi="Times New Roman" w:cs="Times New Roman"/>
          <w:sz w:val="24"/>
        </w:rPr>
        <w:t>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w:t>
      </w:r>
    </w:p>
    <w:p w14:paraId="2B8B47CD" w14:textId="62DB5101"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.4.2.</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Работникам образовательных организаций, избранным председателем первичной профсоюзной организации, не освобожденным от основной работы, устанавливается до 20% должностного оклада (ставки заработной платы) ежемесячная стимулирующая выплата из фонда стимулирующего характера за личный вклад в общие результаты деятельности учреждения, участие в подготовке и организации социально значимых мероприятий (подготовка и внесение изменений в коллективный договор, положение об оплате труда работников и другие локальные акты образовательного учреждения).</w:t>
      </w:r>
    </w:p>
    <w:p w14:paraId="194E4B8E" w14:textId="57654EB1"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.5.</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Управление образования:</w:t>
      </w:r>
    </w:p>
    <w:p w14:paraId="6BB55662" w14:textId="6B6458E3"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.5.1.</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Содействует деятельности Профсоюза, направленной на защиту трудовых прав работников учреждений образования.</w:t>
      </w:r>
    </w:p>
    <w:p w14:paraId="26BFD89A" w14:textId="0146E3E5"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.5.2.</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Своевременно рассматривает обращения, заявления, требования и предложения профсоюзных органов и в случае их отклонения давать мотивированный ответ.</w:t>
      </w:r>
    </w:p>
    <w:p w14:paraId="28E54E1C" w14:textId="45C0B056"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0B248D">
        <w:rPr>
          <w:rFonts w:ascii="Times New Roman" w:eastAsia="Times New Roman" w:hAnsi="Times New Roman" w:cs="Times New Roman"/>
          <w:sz w:val="24"/>
        </w:rPr>
        <w:t>1</w:t>
      </w:r>
      <w:r>
        <w:rPr>
          <w:rFonts w:ascii="Times New Roman" w:eastAsia="Times New Roman" w:hAnsi="Times New Roman" w:cs="Times New Roman"/>
          <w:sz w:val="24"/>
        </w:rPr>
        <w:t>.5.3.</w:t>
      </w:r>
      <w:r w:rsidR="000B248D" w:rsidRPr="000B248D">
        <w:rPr>
          <w:rFonts w:ascii="Times New Roman" w:eastAsia="Times New Roman" w:hAnsi="Times New Roman" w:cs="Times New Roman"/>
          <w:sz w:val="24"/>
        </w:rPr>
        <w:t xml:space="preserve"> </w:t>
      </w:r>
      <w:r>
        <w:rPr>
          <w:rFonts w:ascii="Times New Roman" w:eastAsia="Times New Roman" w:hAnsi="Times New Roman" w:cs="Times New Roman"/>
          <w:sz w:val="24"/>
        </w:rPr>
        <w:t>Оказывает практическое и методическое содействие заключению коллективных договоров в учреждениях.</w:t>
      </w:r>
    </w:p>
    <w:p w14:paraId="7FF24A8E" w14:textId="1D6E034A"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.5.4. Предоставляет выборным органам местных организаций Профсоюза бесплатно помещение, отвечающее санитарно-гигиеническим требованиям, обеспеченное отоплением и освещением, а также оргтехнику, средства связи, в том числе компьютерное оборудование, электронную почту и Интернет (при наличии данных видов), оборудование, необходимое для работы.</w:t>
      </w:r>
    </w:p>
    <w:p w14:paraId="0D23273E" w14:textId="0BB133D4"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.6. Управление образования и Профсоюз принимают необходимые меры по недопущению:</w:t>
      </w:r>
    </w:p>
    <w:p w14:paraId="18A54088"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вмешательства управления образованием, представителей работодателя в практическую деятельность профсоюзных организаций и их органов, затрудняющее осуществление ими своих уставных задач;</w:t>
      </w:r>
    </w:p>
    <w:p w14:paraId="16A94E11" w14:textId="246BD91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sidRPr="002B0976">
        <w:rPr>
          <w:rFonts w:ascii="Times New Roman" w:eastAsia="Times New Roman" w:hAnsi="Times New Roman" w:cs="Times New Roman"/>
          <w:sz w:val="24"/>
        </w:rPr>
        <w:t>1</w:t>
      </w:r>
      <w:r>
        <w:rPr>
          <w:rFonts w:ascii="Times New Roman" w:eastAsia="Times New Roman" w:hAnsi="Times New Roman" w:cs="Times New Roman"/>
          <w:sz w:val="24"/>
        </w:rPr>
        <w:t>.7. Управление образования предоставляет Профсоюзу нормативные акты и материалы, затрагивающие профессиональные, социально-экономические и трудовые интересы работников.</w:t>
      </w:r>
    </w:p>
    <w:p w14:paraId="78249F8A" w14:textId="77777777" w:rsidR="00C261BC" w:rsidRDefault="00C261BC">
      <w:pPr>
        <w:spacing w:after="120" w:line="240" w:lineRule="auto"/>
        <w:ind w:firstLine="709"/>
        <w:jc w:val="both"/>
        <w:rPr>
          <w:rFonts w:ascii="Times New Roman" w:eastAsia="Times New Roman" w:hAnsi="Times New Roman" w:cs="Times New Roman"/>
          <w:sz w:val="24"/>
        </w:rPr>
      </w:pPr>
    </w:p>
    <w:p w14:paraId="30096845" w14:textId="51FC8F54" w:rsidR="00C261BC" w:rsidRDefault="00357697">
      <w:pPr>
        <w:spacing w:after="12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XI</w:t>
      </w:r>
      <w:r w:rsidR="000B248D">
        <w:rPr>
          <w:rFonts w:ascii="Times New Roman" w:eastAsia="Times New Roman" w:hAnsi="Times New Roman" w:cs="Times New Roman"/>
          <w:b/>
          <w:sz w:val="24"/>
          <w:lang w:val="en-US"/>
        </w:rPr>
        <w:t>I</w:t>
      </w:r>
      <w:r>
        <w:rPr>
          <w:rFonts w:ascii="Times New Roman" w:eastAsia="Times New Roman" w:hAnsi="Times New Roman" w:cs="Times New Roman"/>
          <w:b/>
          <w:sz w:val="24"/>
        </w:rPr>
        <w:t>.</w:t>
      </w:r>
      <w:r w:rsidR="00DE1C0F">
        <w:rPr>
          <w:rFonts w:ascii="Times New Roman" w:eastAsia="Times New Roman" w:hAnsi="Times New Roman" w:cs="Times New Roman"/>
          <w:b/>
          <w:sz w:val="24"/>
        </w:rPr>
        <w:t xml:space="preserve"> </w:t>
      </w:r>
      <w:r>
        <w:rPr>
          <w:rFonts w:ascii="Times New Roman" w:eastAsia="Times New Roman" w:hAnsi="Times New Roman" w:cs="Times New Roman"/>
          <w:b/>
          <w:sz w:val="24"/>
        </w:rPr>
        <w:t>Контроль за выполнением Соглашения</w:t>
      </w:r>
    </w:p>
    <w:p w14:paraId="73F1F1B6" w14:textId="3E397E5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Pr>
          <w:rFonts w:ascii="Times New Roman" w:eastAsia="Times New Roman" w:hAnsi="Times New Roman" w:cs="Times New Roman"/>
          <w:sz w:val="24"/>
        </w:rPr>
        <w:t>2</w:t>
      </w:r>
      <w:r>
        <w:rPr>
          <w:rFonts w:ascii="Times New Roman" w:eastAsia="Times New Roman" w:hAnsi="Times New Roman" w:cs="Times New Roman"/>
          <w:sz w:val="24"/>
        </w:rPr>
        <w:t>.1.</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Контроль за выполнением настоящего Соглашения на всех уровнях осуществляется сторонами Соглашения и их представителями, а также соответствующими органами по труду. При проведении указанного контроля стороны соглашения предоставляют друг другу полную, достоверную и своевременную информацию, касающуюся хода выполнения соглашения. При невыполнении Соглашения заинтересованные лица письменно информируют комиссию по регулированию социально-трудовых отношений или непосредственно руководителей, подписавших Соглашение. Стороны рассматривают по существу предоставленную информацию и принимают соответствующее решение.</w:t>
      </w:r>
    </w:p>
    <w:p w14:paraId="23D2BA5F" w14:textId="2E41272E"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Pr>
          <w:rFonts w:ascii="Times New Roman" w:eastAsia="Times New Roman" w:hAnsi="Times New Roman" w:cs="Times New Roman"/>
          <w:sz w:val="24"/>
        </w:rPr>
        <w:t>2</w:t>
      </w:r>
      <w:r>
        <w:rPr>
          <w:rFonts w:ascii="Times New Roman" w:eastAsia="Times New Roman" w:hAnsi="Times New Roman" w:cs="Times New Roman"/>
          <w:sz w:val="24"/>
        </w:rPr>
        <w:t>.2.</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Стороны ежегодно разрабатывают и утверждают план мероприятий по выполнению Соглашения с указанием конкретных сроков и ответственных лиц.</w:t>
      </w:r>
    </w:p>
    <w:p w14:paraId="66448DAD" w14:textId="629A21B9"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w:t>
      </w:r>
      <w:r w:rsidR="000B248D">
        <w:rPr>
          <w:rFonts w:ascii="Times New Roman" w:eastAsia="Times New Roman" w:hAnsi="Times New Roman" w:cs="Times New Roman"/>
          <w:sz w:val="24"/>
        </w:rPr>
        <w:t>2</w:t>
      </w:r>
      <w:r>
        <w:rPr>
          <w:rFonts w:ascii="Times New Roman" w:eastAsia="Times New Roman" w:hAnsi="Times New Roman" w:cs="Times New Roman"/>
          <w:sz w:val="24"/>
        </w:rPr>
        <w:t>.3.</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Представители сторон несут ответственность за уклонение от участия в коллективных переговорах по заключению, изменению Соглашения, не предоставление информации, необходимой для ведения коллективных переговоров и осуществления контроля за соблюдением Соглашения, нарушение или не выполнение обязательств, предусмотренных Соглашением, другие противоправные действия (бездействие) в соответствии с федеральным законом.</w:t>
      </w:r>
    </w:p>
    <w:p w14:paraId="6EFC0468" w14:textId="77777777" w:rsidR="00C261BC" w:rsidRDefault="00C261BC">
      <w:pPr>
        <w:spacing w:after="120" w:line="240" w:lineRule="auto"/>
        <w:ind w:left="5103"/>
        <w:jc w:val="both"/>
        <w:rPr>
          <w:rFonts w:ascii="Times New Roman" w:eastAsia="Times New Roman" w:hAnsi="Times New Roman" w:cs="Times New Roman"/>
          <w:b/>
          <w:sz w:val="24"/>
        </w:rPr>
      </w:pPr>
    </w:p>
    <w:p w14:paraId="5541EC76" w14:textId="1541D068" w:rsidR="00C261BC" w:rsidRDefault="00C261BC">
      <w:pPr>
        <w:tabs>
          <w:tab w:val="left" w:pos="6246"/>
        </w:tabs>
        <w:spacing w:after="120" w:line="240" w:lineRule="auto"/>
        <w:ind w:left="5103"/>
        <w:jc w:val="both"/>
        <w:rPr>
          <w:rFonts w:ascii="Times New Roman" w:eastAsia="Times New Roman" w:hAnsi="Times New Roman" w:cs="Times New Roman"/>
          <w:b/>
          <w:sz w:val="24"/>
        </w:rPr>
      </w:pPr>
    </w:p>
    <w:p w14:paraId="18E4EEFD" w14:textId="21B12525" w:rsidR="000C5C15" w:rsidRDefault="000C5C15">
      <w:pPr>
        <w:tabs>
          <w:tab w:val="left" w:pos="6246"/>
        </w:tabs>
        <w:spacing w:after="120" w:line="240" w:lineRule="auto"/>
        <w:ind w:left="5103"/>
        <w:jc w:val="both"/>
        <w:rPr>
          <w:rFonts w:ascii="Times New Roman" w:eastAsia="Times New Roman" w:hAnsi="Times New Roman" w:cs="Times New Roman"/>
          <w:b/>
          <w:sz w:val="24"/>
        </w:rPr>
      </w:pPr>
    </w:p>
    <w:p w14:paraId="23EACFFD" w14:textId="0239E4B2" w:rsidR="000C5C15" w:rsidRDefault="000C5C15">
      <w:pPr>
        <w:tabs>
          <w:tab w:val="left" w:pos="6246"/>
        </w:tabs>
        <w:spacing w:after="120" w:line="240" w:lineRule="auto"/>
        <w:ind w:left="5103"/>
        <w:jc w:val="both"/>
        <w:rPr>
          <w:rFonts w:ascii="Times New Roman" w:eastAsia="Times New Roman" w:hAnsi="Times New Roman" w:cs="Times New Roman"/>
          <w:b/>
          <w:sz w:val="24"/>
        </w:rPr>
      </w:pPr>
    </w:p>
    <w:p w14:paraId="02073498" w14:textId="697959F9" w:rsidR="000C5C15" w:rsidRDefault="000C5C15">
      <w:pPr>
        <w:tabs>
          <w:tab w:val="left" w:pos="6246"/>
        </w:tabs>
        <w:spacing w:after="120" w:line="240" w:lineRule="auto"/>
        <w:ind w:left="5103"/>
        <w:jc w:val="both"/>
        <w:rPr>
          <w:rFonts w:ascii="Times New Roman" w:eastAsia="Times New Roman" w:hAnsi="Times New Roman" w:cs="Times New Roman"/>
          <w:b/>
          <w:sz w:val="24"/>
        </w:rPr>
      </w:pPr>
    </w:p>
    <w:p w14:paraId="6F7DA37B" w14:textId="41F58BD0" w:rsidR="000C5C15" w:rsidRDefault="000C5C15">
      <w:pPr>
        <w:tabs>
          <w:tab w:val="left" w:pos="6246"/>
        </w:tabs>
        <w:spacing w:after="120" w:line="240" w:lineRule="auto"/>
        <w:ind w:left="5103"/>
        <w:jc w:val="both"/>
        <w:rPr>
          <w:rFonts w:ascii="Times New Roman" w:eastAsia="Times New Roman" w:hAnsi="Times New Roman" w:cs="Times New Roman"/>
          <w:b/>
          <w:sz w:val="24"/>
        </w:rPr>
      </w:pPr>
    </w:p>
    <w:p w14:paraId="04017439" w14:textId="77777777" w:rsidR="000C5C15" w:rsidRDefault="000C5C15">
      <w:pPr>
        <w:tabs>
          <w:tab w:val="left" w:pos="6246"/>
        </w:tabs>
        <w:spacing w:after="120" w:line="240" w:lineRule="auto"/>
        <w:ind w:left="5103"/>
        <w:jc w:val="both"/>
        <w:rPr>
          <w:rFonts w:ascii="Times New Roman" w:eastAsia="Times New Roman" w:hAnsi="Times New Roman" w:cs="Times New Roman"/>
          <w:b/>
          <w:sz w:val="24"/>
        </w:rPr>
      </w:pPr>
    </w:p>
    <w:p w14:paraId="2D7EA51E" w14:textId="77777777" w:rsidR="000C5C15" w:rsidRDefault="000C5C15" w:rsidP="00293989">
      <w:pPr>
        <w:spacing w:after="120" w:line="240" w:lineRule="auto"/>
        <w:jc w:val="both"/>
        <w:rPr>
          <w:rFonts w:ascii="Times New Roman" w:eastAsia="Times New Roman" w:hAnsi="Times New Roman" w:cs="Times New Roman"/>
          <w:b/>
          <w:sz w:val="24"/>
        </w:rPr>
      </w:pPr>
    </w:p>
    <w:p w14:paraId="5D194D3F" w14:textId="17477D9C" w:rsidR="00C261BC" w:rsidRDefault="00357697">
      <w:pPr>
        <w:spacing w:after="120" w:line="240" w:lineRule="auto"/>
        <w:ind w:left="5103"/>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Приложение N 1 </w:t>
      </w:r>
    </w:p>
    <w:p w14:paraId="2EB556AF" w14:textId="77777777" w:rsidR="00C261BC" w:rsidRDefault="00357697">
      <w:pPr>
        <w:spacing w:after="120" w:line="240" w:lineRule="auto"/>
        <w:ind w:left="5103"/>
        <w:jc w:val="both"/>
        <w:rPr>
          <w:rFonts w:ascii="Times New Roman" w:eastAsia="Times New Roman" w:hAnsi="Times New Roman" w:cs="Times New Roman"/>
          <w:sz w:val="24"/>
        </w:rPr>
      </w:pPr>
      <w:r>
        <w:rPr>
          <w:rFonts w:ascii="Times New Roman" w:eastAsia="Times New Roman" w:hAnsi="Times New Roman" w:cs="Times New Roman"/>
          <w:sz w:val="24"/>
        </w:rPr>
        <w:t>к соглашению по организациям, находящимся в ведении Управления образования АМР «Койгородский» на 2021 - 2023 годы</w:t>
      </w:r>
    </w:p>
    <w:p w14:paraId="7DCB4785" w14:textId="77777777" w:rsidR="00C261BC" w:rsidRDefault="00C261BC">
      <w:pPr>
        <w:spacing w:after="120" w:line="240" w:lineRule="auto"/>
        <w:ind w:left="5103"/>
        <w:jc w:val="both"/>
        <w:rPr>
          <w:rFonts w:ascii="Times New Roman" w:eastAsia="Times New Roman" w:hAnsi="Times New Roman" w:cs="Times New Roman"/>
          <w:sz w:val="24"/>
        </w:rPr>
      </w:pPr>
    </w:p>
    <w:p w14:paraId="7A83B23F" w14:textId="77777777" w:rsidR="00C261BC" w:rsidRDefault="00357697">
      <w:pPr>
        <w:spacing w:after="12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I. Особенности оплаты труда отдельных категорий педагогических работников</w:t>
      </w:r>
    </w:p>
    <w:p w14:paraId="295A21AF" w14:textId="5449ABA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Настоящие особенности оплаты труда отдельных категорий педагогических работников применяются в образовательных организациях, реализующих:</w:t>
      </w:r>
    </w:p>
    <w:p w14:paraId="01CB07BA"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общеобразовательные программы (образовательные программы дошкольного образования, дополнительные общеобразовательные программы);</w:t>
      </w:r>
    </w:p>
    <w:p w14:paraId="64F4132E"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дополнительные общеобразовательные программы (дополнительные общеразвивающие программы).</w:t>
      </w:r>
    </w:p>
    <w:p w14:paraId="0290B6CA" w14:textId="294B0E58"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Особенности оплаты труда отдельных категорий педагогических работников связаны с продолжительностью их рабочего времени (нормами часов педагогической работы за ставку заработной платы), порядком определения и изменения учебной нагрузки, оговариваемой в трудовом договоре, устанавливаемыми приказом Минобрнауки России в соответствии с частью 3 статьи 333 ТК РФ и подпунктом 5.2.71 Положения о Министерстве образования и науки Российской Федерации, утвержденного постановлением Правительства Российской Федерации от 3 июня 2013 г. N 466 (далее -приказ Минобрнауки России).</w:t>
      </w:r>
    </w:p>
    <w:p w14:paraId="04C11D28" w14:textId="3F72164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Нормы часов педагогической работы за ставку заработной платы, нормы часов учебной (преподавательской) работы, устанавливаемые приказом Минобрнауки России, являются расчетными величинами для исчисления педагогическим работникам заработной платы за месяц за фактически установленный им образовательной организацией объем педагогической работы или учебной (преподавательской) работы в неделю (в год).</w:t>
      </w:r>
    </w:p>
    <w:p w14:paraId="7F883CBB" w14:textId="16CE0A4C"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1.4. За учебную нагрузку или учебную (преподавательскую) работу, 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предусмотренных для учителей положениями приказа Минобрнауки России.</w:t>
      </w:r>
    </w:p>
    <w:p w14:paraId="288EC16B" w14:textId="796DD149"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1.5. Особенности расчета месячной заработной платы учителей с учетом установленного объема учебной (преподавательской) работы в неделю и преподавателей с учетом установленного годового объема учебной (преподавательской) работы (далее - учебная нагрузка) определены в разделе II "Особенности исчисления месячной заработной платы учителей в зависимости от объема учебной нагрузки" настоящего приложения.</w:t>
      </w:r>
    </w:p>
    <w:p w14:paraId="079EFB5E" w14:textId="56E1B7E8" w:rsidR="00C261BC" w:rsidRDefault="00357697">
      <w:pPr>
        <w:spacing w:after="12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II.</w:t>
      </w:r>
      <w:r w:rsidR="00DE1C0F">
        <w:rPr>
          <w:rFonts w:ascii="Times New Roman" w:eastAsia="Times New Roman" w:hAnsi="Times New Roman" w:cs="Times New Roman"/>
          <w:b/>
          <w:sz w:val="24"/>
        </w:rPr>
        <w:t xml:space="preserve"> </w:t>
      </w:r>
      <w:r>
        <w:rPr>
          <w:rFonts w:ascii="Times New Roman" w:eastAsia="Times New Roman" w:hAnsi="Times New Roman" w:cs="Times New Roman"/>
          <w:b/>
          <w:sz w:val="24"/>
        </w:rPr>
        <w:t>Особенности исчисления месячной заработной платы учителей в зависимости от объема учебной нагрузки</w:t>
      </w:r>
    </w:p>
    <w:p w14:paraId="791E0249" w14:textId="2C591A65"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2.1. Исходя из фактического количества часов учебной нагрузки в неделю, определенной учителям, а также размера ставки заработной платы, предусмотренной за норму часов педагогической работы, составляющую 18 часов в неделю, определяется их заработная плата в месяц (т.е. осуществляется их тарификация) за выполнение учебной (преподавательской) работы путем умножения количества часов учебной нагрузки в неделю на размер ставки их заработной платы и деления полученного произведения на 18 (норма часов учебной нагрузки в неделю).</w:t>
      </w:r>
    </w:p>
    <w:p w14:paraId="0F4AB31E" w14:textId="715669BB"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2.2. 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w:t>
      </w:r>
    </w:p>
    <w:p w14:paraId="3FC63E78" w14:textId="1B23315C"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2.3.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руководителей, их заместителей, иных работников, ведущих в </w:t>
      </w:r>
      <w:r>
        <w:rPr>
          <w:rFonts w:ascii="Times New Roman" w:eastAsia="Times New Roman" w:hAnsi="Times New Roman" w:cs="Times New Roman"/>
          <w:sz w:val="24"/>
        </w:rPr>
        <w:lastRenderedPageBreak/>
        <w:t>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14:paraId="5A35345C" w14:textId="77777777" w:rsidR="000C5C15" w:rsidRDefault="000C5C15">
      <w:pPr>
        <w:spacing w:after="120" w:line="240" w:lineRule="auto"/>
        <w:ind w:left="5103"/>
        <w:jc w:val="both"/>
        <w:rPr>
          <w:rFonts w:ascii="Times New Roman" w:eastAsia="Times New Roman" w:hAnsi="Times New Roman" w:cs="Times New Roman"/>
          <w:b/>
          <w:sz w:val="24"/>
        </w:rPr>
      </w:pPr>
    </w:p>
    <w:p w14:paraId="52812015" w14:textId="77777777" w:rsidR="000C5C15" w:rsidRDefault="000C5C15">
      <w:pPr>
        <w:spacing w:after="120" w:line="240" w:lineRule="auto"/>
        <w:ind w:left="5103"/>
        <w:jc w:val="both"/>
        <w:rPr>
          <w:rFonts w:ascii="Times New Roman" w:eastAsia="Times New Roman" w:hAnsi="Times New Roman" w:cs="Times New Roman"/>
          <w:b/>
          <w:sz w:val="24"/>
        </w:rPr>
      </w:pPr>
    </w:p>
    <w:p w14:paraId="4F8D84F1" w14:textId="77777777" w:rsidR="000C5C15" w:rsidRDefault="000C5C15">
      <w:pPr>
        <w:spacing w:after="120" w:line="240" w:lineRule="auto"/>
        <w:ind w:left="5103"/>
        <w:jc w:val="both"/>
        <w:rPr>
          <w:rFonts w:ascii="Times New Roman" w:eastAsia="Times New Roman" w:hAnsi="Times New Roman" w:cs="Times New Roman"/>
          <w:b/>
          <w:sz w:val="24"/>
        </w:rPr>
      </w:pPr>
    </w:p>
    <w:p w14:paraId="2D230CDF" w14:textId="77777777" w:rsidR="000C5C15" w:rsidRDefault="000C5C15">
      <w:pPr>
        <w:spacing w:after="120" w:line="240" w:lineRule="auto"/>
        <w:ind w:left="5103"/>
        <w:jc w:val="both"/>
        <w:rPr>
          <w:rFonts w:ascii="Times New Roman" w:eastAsia="Times New Roman" w:hAnsi="Times New Roman" w:cs="Times New Roman"/>
          <w:b/>
          <w:sz w:val="24"/>
        </w:rPr>
      </w:pPr>
    </w:p>
    <w:p w14:paraId="1CC55BC3" w14:textId="77777777" w:rsidR="000C5C15" w:rsidRDefault="000C5C15">
      <w:pPr>
        <w:spacing w:after="120" w:line="240" w:lineRule="auto"/>
        <w:ind w:left="5103"/>
        <w:jc w:val="both"/>
        <w:rPr>
          <w:rFonts w:ascii="Times New Roman" w:eastAsia="Times New Roman" w:hAnsi="Times New Roman" w:cs="Times New Roman"/>
          <w:b/>
          <w:sz w:val="24"/>
        </w:rPr>
      </w:pPr>
    </w:p>
    <w:p w14:paraId="643F8FEC" w14:textId="77777777" w:rsidR="000C5C15" w:rsidRDefault="000C5C15">
      <w:pPr>
        <w:spacing w:after="120" w:line="240" w:lineRule="auto"/>
        <w:ind w:left="5103"/>
        <w:jc w:val="both"/>
        <w:rPr>
          <w:rFonts w:ascii="Times New Roman" w:eastAsia="Times New Roman" w:hAnsi="Times New Roman" w:cs="Times New Roman"/>
          <w:b/>
          <w:sz w:val="24"/>
        </w:rPr>
      </w:pPr>
    </w:p>
    <w:p w14:paraId="789E4BD0" w14:textId="77777777" w:rsidR="000C5C15" w:rsidRDefault="000C5C15">
      <w:pPr>
        <w:spacing w:after="120" w:line="240" w:lineRule="auto"/>
        <w:ind w:left="5103"/>
        <w:jc w:val="both"/>
        <w:rPr>
          <w:rFonts w:ascii="Times New Roman" w:eastAsia="Times New Roman" w:hAnsi="Times New Roman" w:cs="Times New Roman"/>
          <w:b/>
          <w:sz w:val="24"/>
        </w:rPr>
      </w:pPr>
    </w:p>
    <w:p w14:paraId="0B4BE07A" w14:textId="77777777" w:rsidR="000C5C15" w:rsidRDefault="000C5C15">
      <w:pPr>
        <w:spacing w:after="120" w:line="240" w:lineRule="auto"/>
        <w:ind w:left="5103"/>
        <w:jc w:val="both"/>
        <w:rPr>
          <w:rFonts w:ascii="Times New Roman" w:eastAsia="Times New Roman" w:hAnsi="Times New Roman" w:cs="Times New Roman"/>
          <w:b/>
          <w:sz w:val="24"/>
        </w:rPr>
      </w:pPr>
    </w:p>
    <w:p w14:paraId="118A73D2" w14:textId="77777777" w:rsidR="000C5C15" w:rsidRDefault="000C5C15">
      <w:pPr>
        <w:spacing w:after="120" w:line="240" w:lineRule="auto"/>
        <w:ind w:left="5103"/>
        <w:jc w:val="both"/>
        <w:rPr>
          <w:rFonts w:ascii="Times New Roman" w:eastAsia="Times New Roman" w:hAnsi="Times New Roman" w:cs="Times New Roman"/>
          <w:b/>
          <w:sz w:val="24"/>
        </w:rPr>
      </w:pPr>
    </w:p>
    <w:p w14:paraId="5158A4B4" w14:textId="77777777" w:rsidR="000C5C15" w:rsidRDefault="000C5C15">
      <w:pPr>
        <w:spacing w:after="120" w:line="240" w:lineRule="auto"/>
        <w:ind w:left="5103"/>
        <w:jc w:val="both"/>
        <w:rPr>
          <w:rFonts w:ascii="Times New Roman" w:eastAsia="Times New Roman" w:hAnsi="Times New Roman" w:cs="Times New Roman"/>
          <w:b/>
          <w:sz w:val="24"/>
        </w:rPr>
      </w:pPr>
    </w:p>
    <w:p w14:paraId="0E6C4A05" w14:textId="77777777" w:rsidR="000C5C15" w:rsidRDefault="000C5C15">
      <w:pPr>
        <w:spacing w:after="120" w:line="240" w:lineRule="auto"/>
        <w:ind w:left="5103"/>
        <w:jc w:val="both"/>
        <w:rPr>
          <w:rFonts w:ascii="Times New Roman" w:eastAsia="Times New Roman" w:hAnsi="Times New Roman" w:cs="Times New Roman"/>
          <w:b/>
          <w:sz w:val="24"/>
        </w:rPr>
      </w:pPr>
    </w:p>
    <w:p w14:paraId="6D35C791" w14:textId="77777777" w:rsidR="000C5C15" w:rsidRDefault="000C5C15">
      <w:pPr>
        <w:spacing w:after="120" w:line="240" w:lineRule="auto"/>
        <w:ind w:left="5103"/>
        <w:jc w:val="both"/>
        <w:rPr>
          <w:rFonts w:ascii="Times New Roman" w:eastAsia="Times New Roman" w:hAnsi="Times New Roman" w:cs="Times New Roman"/>
          <w:b/>
          <w:sz w:val="24"/>
        </w:rPr>
      </w:pPr>
    </w:p>
    <w:p w14:paraId="0789FD26" w14:textId="77777777" w:rsidR="000C5C15" w:rsidRDefault="000C5C15">
      <w:pPr>
        <w:spacing w:after="120" w:line="240" w:lineRule="auto"/>
        <w:ind w:left="5103"/>
        <w:jc w:val="both"/>
        <w:rPr>
          <w:rFonts w:ascii="Times New Roman" w:eastAsia="Times New Roman" w:hAnsi="Times New Roman" w:cs="Times New Roman"/>
          <w:b/>
          <w:sz w:val="24"/>
        </w:rPr>
      </w:pPr>
    </w:p>
    <w:p w14:paraId="39A8948B" w14:textId="77777777" w:rsidR="000C5C15" w:rsidRDefault="000C5C15">
      <w:pPr>
        <w:spacing w:after="120" w:line="240" w:lineRule="auto"/>
        <w:ind w:left="5103"/>
        <w:jc w:val="both"/>
        <w:rPr>
          <w:rFonts w:ascii="Times New Roman" w:eastAsia="Times New Roman" w:hAnsi="Times New Roman" w:cs="Times New Roman"/>
          <w:b/>
          <w:sz w:val="24"/>
        </w:rPr>
      </w:pPr>
    </w:p>
    <w:p w14:paraId="1E316EC0" w14:textId="77777777" w:rsidR="000C5C15" w:rsidRDefault="000C5C15">
      <w:pPr>
        <w:spacing w:after="120" w:line="240" w:lineRule="auto"/>
        <w:ind w:left="5103"/>
        <w:jc w:val="both"/>
        <w:rPr>
          <w:rFonts w:ascii="Times New Roman" w:eastAsia="Times New Roman" w:hAnsi="Times New Roman" w:cs="Times New Roman"/>
          <w:b/>
          <w:sz w:val="24"/>
        </w:rPr>
      </w:pPr>
    </w:p>
    <w:p w14:paraId="695AD0A0" w14:textId="77777777" w:rsidR="000C5C15" w:rsidRDefault="000C5C15">
      <w:pPr>
        <w:spacing w:after="120" w:line="240" w:lineRule="auto"/>
        <w:ind w:left="5103"/>
        <w:jc w:val="both"/>
        <w:rPr>
          <w:rFonts w:ascii="Times New Roman" w:eastAsia="Times New Roman" w:hAnsi="Times New Roman" w:cs="Times New Roman"/>
          <w:b/>
          <w:sz w:val="24"/>
        </w:rPr>
      </w:pPr>
    </w:p>
    <w:p w14:paraId="63AAA1ED" w14:textId="77777777" w:rsidR="000C5C15" w:rsidRDefault="000C5C15">
      <w:pPr>
        <w:spacing w:after="120" w:line="240" w:lineRule="auto"/>
        <w:ind w:left="5103"/>
        <w:jc w:val="both"/>
        <w:rPr>
          <w:rFonts w:ascii="Times New Roman" w:eastAsia="Times New Roman" w:hAnsi="Times New Roman" w:cs="Times New Roman"/>
          <w:b/>
          <w:sz w:val="24"/>
        </w:rPr>
      </w:pPr>
    </w:p>
    <w:p w14:paraId="040C87DA" w14:textId="77777777" w:rsidR="000C5C15" w:rsidRDefault="000C5C15">
      <w:pPr>
        <w:spacing w:after="120" w:line="240" w:lineRule="auto"/>
        <w:ind w:left="5103"/>
        <w:jc w:val="both"/>
        <w:rPr>
          <w:rFonts w:ascii="Times New Roman" w:eastAsia="Times New Roman" w:hAnsi="Times New Roman" w:cs="Times New Roman"/>
          <w:b/>
          <w:sz w:val="24"/>
        </w:rPr>
      </w:pPr>
    </w:p>
    <w:p w14:paraId="5E391018" w14:textId="77777777" w:rsidR="000C5C15" w:rsidRDefault="000C5C15">
      <w:pPr>
        <w:spacing w:after="120" w:line="240" w:lineRule="auto"/>
        <w:ind w:left="5103"/>
        <w:jc w:val="both"/>
        <w:rPr>
          <w:rFonts w:ascii="Times New Roman" w:eastAsia="Times New Roman" w:hAnsi="Times New Roman" w:cs="Times New Roman"/>
          <w:b/>
          <w:sz w:val="24"/>
        </w:rPr>
      </w:pPr>
    </w:p>
    <w:p w14:paraId="6D74304F" w14:textId="77777777" w:rsidR="000C5C15" w:rsidRDefault="000C5C15">
      <w:pPr>
        <w:spacing w:after="120" w:line="240" w:lineRule="auto"/>
        <w:ind w:left="5103"/>
        <w:jc w:val="both"/>
        <w:rPr>
          <w:rFonts w:ascii="Times New Roman" w:eastAsia="Times New Roman" w:hAnsi="Times New Roman" w:cs="Times New Roman"/>
          <w:b/>
          <w:sz w:val="24"/>
        </w:rPr>
      </w:pPr>
    </w:p>
    <w:p w14:paraId="2658CF12" w14:textId="77777777" w:rsidR="000C5C15" w:rsidRDefault="000C5C15">
      <w:pPr>
        <w:spacing w:after="120" w:line="240" w:lineRule="auto"/>
        <w:ind w:left="5103"/>
        <w:jc w:val="both"/>
        <w:rPr>
          <w:rFonts w:ascii="Times New Roman" w:eastAsia="Times New Roman" w:hAnsi="Times New Roman" w:cs="Times New Roman"/>
          <w:b/>
          <w:sz w:val="24"/>
        </w:rPr>
      </w:pPr>
    </w:p>
    <w:p w14:paraId="5784D28B" w14:textId="77777777" w:rsidR="000C5C15" w:rsidRDefault="000C5C15">
      <w:pPr>
        <w:spacing w:after="120" w:line="240" w:lineRule="auto"/>
        <w:ind w:left="5103"/>
        <w:jc w:val="both"/>
        <w:rPr>
          <w:rFonts w:ascii="Times New Roman" w:eastAsia="Times New Roman" w:hAnsi="Times New Roman" w:cs="Times New Roman"/>
          <w:b/>
          <w:sz w:val="24"/>
        </w:rPr>
      </w:pPr>
    </w:p>
    <w:p w14:paraId="6E903DF7" w14:textId="77777777" w:rsidR="000C5C15" w:rsidRDefault="000C5C15">
      <w:pPr>
        <w:spacing w:after="120" w:line="240" w:lineRule="auto"/>
        <w:ind w:left="5103"/>
        <w:jc w:val="both"/>
        <w:rPr>
          <w:rFonts w:ascii="Times New Roman" w:eastAsia="Times New Roman" w:hAnsi="Times New Roman" w:cs="Times New Roman"/>
          <w:b/>
          <w:sz w:val="24"/>
        </w:rPr>
      </w:pPr>
    </w:p>
    <w:p w14:paraId="380DFEE3" w14:textId="77777777" w:rsidR="000C5C15" w:rsidRDefault="000C5C15">
      <w:pPr>
        <w:spacing w:after="120" w:line="240" w:lineRule="auto"/>
        <w:ind w:left="5103"/>
        <w:jc w:val="both"/>
        <w:rPr>
          <w:rFonts w:ascii="Times New Roman" w:eastAsia="Times New Roman" w:hAnsi="Times New Roman" w:cs="Times New Roman"/>
          <w:b/>
          <w:sz w:val="24"/>
        </w:rPr>
      </w:pPr>
    </w:p>
    <w:p w14:paraId="52C37730" w14:textId="77777777" w:rsidR="000C5C15" w:rsidRDefault="000C5C15">
      <w:pPr>
        <w:spacing w:after="120" w:line="240" w:lineRule="auto"/>
        <w:ind w:left="5103"/>
        <w:jc w:val="both"/>
        <w:rPr>
          <w:rFonts w:ascii="Times New Roman" w:eastAsia="Times New Roman" w:hAnsi="Times New Roman" w:cs="Times New Roman"/>
          <w:b/>
          <w:sz w:val="24"/>
        </w:rPr>
      </w:pPr>
    </w:p>
    <w:p w14:paraId="335760C1" w14:textId="53D01138" w:rsidR="00C261BC" w:rsidRDefault="00357697">
      <w:pPr>
        <w:spacing w:after="120" w:line="240" w:lineRule="auto"/>
        <w:ind w:left="5103"/>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Приложение N 2 </w:t>
      </w:r>
    </w:p>
    <w:p w14:paraId="3A2799D1" w14:textId="242E055E" w:rsidR="00C261BC" w:rsidRDefault="00357697">
      <w:pPr>
        <w:spacing w:after="120" w:line="240" w:lineRule="auto"/>
        <w:ind w:left="5103"/>
        <w:jc w:val="both"/>
        <w:rPr>
          <w:rFonts w:ascii="Times New Roman" w:eastAsia="Times New Roman" w:hAnsi="Times New Roman" w:cs="Times New Roman"/>
          <w:sz w:val="24"/>
        </w:rPr>
      </w:pPr>
      <w:r>
        <w:rPr>
          <w:rFonts w:ascii="Times New Roman" w:eastAsia="Times New Roman" w:hAnsi="Times New Roman" w:cs="Times New Roman"/>
          <w:sz w:val="24"/>
        </w:rPr>
        <w:t>к соглашению по организациям, находящимся в ведении Управления образования АМР «Койгородский»</w:t>
      </w:r>
      <w:r w:rsidR="00DE1C0F">
        <w:rPr>
          <w:rFonts w:ascii="Times New Roman" w:eastAsia="Times New Roman" w:hAnsi="Times New Roman" w:cs="Times New Roman"/>
          <w:sz w:val="24"/>
        </w:rPr>
        <w:t xml:space="preserve"> </w:t>
      </w:r>
      <w:r>
        <w:rPr>
          <w:rFonts w:ascii="Times New Roman" w:eastAsia="Times New Roman" w:hAnsi="Times New Roman" w:cs="Times New Roman"/>
          <w:sz w:val="24"/>
        </w:rPr>
        <w:t>на 2021 - 2023 годы</w:t>
      </w:r>
    </w:p>
    <w:p w14:paraId="14909DB3" w14:textId="77777777" w:rsidR="000C5C15" w:rsidRDefault="000C5C15">
      <w:pPr>
        <w:spacing w:after="120" w:line="240" w:lineRule="auto"/>
        <w:ind w:left="5103"/>
        <w:jc w:val="both"/>
        <w:rPr>
          <w:rFonts w:ascii="Times New Roman" w:eastAsia="Times New Roman" w:hAnsi="Times New Roman" w:cs="Times New Roman"/>
          <w:sz w:val="24"/>
        </w:rPr>
      </w:pPr>
    </w:p>
    <w:p w14:paraId="10F7FB2B"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ОПЛАТАТРУДА ПЕДАГОГИЧЕСКИХ РАБОТНИКОВ С УЧЕТОМ ИМЕЮЩЕЙСЯКВАЛИФИКАЦИОННОЙ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14:paraId="146B5885"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Оплата труда 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N 276, сохраняется при выполнении ими педагогической работы в следующих случаях:</w:t>
      </w:r>
    </w:p>
    <w:p w14:paraId="752FAD1F"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14:paraId="4111710D"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возобновлении работы в должности, по которой установлена квалификационная категория, независимо от перерывов в работе;</w:t>
      </w:r>
    </w:p>
    <w:p w14:paraId="552AE40D" w14:textId="77777777" w:rsidR="00C261BC" w:rsidRDefault="00357697">
      <w:pPr>
        <w:spacing w:after="1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tbl>
      <w:tblPr>
        <w:tblW w:w="0" w:type="auto"/>
        <w:tblInd w:w="108" w:type="dxa"/>
        <w:tblCellMar>
          <w:left w:w="10" w:type="dxa"/>
          <w:right w:w="10" w:type="dxa"/>
        </w:tblCellMar>
        <w:tblLook w:val="04A0" w:firstRow="1" w:lastRow="0" w:firstColumn="1" w:lastColumn="0" w:noHBand="0" w:noVBand="1"/>
      </w:tblPr>
      <w:tblGrid>
        <w:gridCol w:w="3543"/>
        <w:gridCol w:w="5496"/>
      </w:tblGrid>
      <w:tr w:rsidR="00C261BC" w14:paraId="7FCEA4EB" w14:textId="77777777">
        <w:trPr>
          <w:trHeight w:val="1"/>
        </w:trPr>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BA8E0" w14:textId="77777777" w:rsidR="00C261BC" w:rsidRDefault="00357697">
            <w:pPr>
              <w:spacing w:after="0" w:line="240" w:lineRule="auto"/>
              <w:jc w:val="center"/>
            </w:pPr>
            <w:r>
              <w:rPr>
                <w:rFonts w:ascii="Times New Roman" w:eastAsia="Times New Roman" w:hAnsi="Times New Roman" w:cs="Times New Roman"/>
                <w:b/>
                <w:color w:val="000000"/>
                <w:spacing w:val="2"/>
                <w:sz w:val="24"/>
                <w:u w:val="single"/>
              </w:rPr>
              <w:t>Должность, по которой установлена квалификационная категория</w:t>
            </w:r>
          </w:p>
        </w:tc>
        <w:tc>
          <w:tcPr>
            <w:tcW w:w="6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A97A1" w14:textId="77777777" w:rsidR="00C261BC" w:rsidRDefault="00357697">
            <w:pPr>
              <w:spacing w:after="0" w:line="240" w:lineRule="auto"/>
              <w:ind w:left="120" w:firstLine="600"/>
              <w:jc w:val="center"/>
              <w:rPr>
                <w:rFonts w:ascii="Times New Roman" w:eastAsia="Times New Roman" w:hAnsi="Times New Roman" w:cs="Times New Roman"/>
                <w:spacing w:val="3"/>
                <w:sz w:val="24"/>
              </w:rPr>
            </w:pPr>
            <w:r>
              <w:rPr>
                <w:rFonts w:ascii="Times New Roman" w:eastAsia="Times New Roman" w:hAnsi="Times New Roman" w:cs="Times New Roman"/>
                <w:b/>
                <w:color w:val="000000"/>
                <w:spacing w:val="2"/>
                <w:sz w:val="24"/>
                <w:u w:val="single"/>
              </w:rPr>
              <w:t>Должность, по которой при оплате труда учитывается квалификационная категория, установленная по должности,</w:t>
            </w:r>
          </w:p>
          <w:p w14:paraId="5967D7CC" w14:textId="77777777" w:rsidR="00C261BC" w:rsidRDefault="00357697">
            <w:pPr>
              <w:spacing w:after="0" w:line="240" w:lineRule="auto"/>
              <w:jc w:val="center"/>
            </w:pPr>
            <w:r>
              <w:rPr>
                <w:rFonts w:ascii="Times New Roman" w:eastAsia="Times New Roman" w:hAnsi="Times New Roman" w:cs="Times New Roman"/>
                <w:b/>
                <w:color w:val="000000"/>
                <w:spacing w:val="2"/>
                <w:sz w:val="24"/>
                <w:u w:val="single"/>
              </w:rPr>
              <w:t>указанной в графе 1</w:t>
            </w:r>
          </w:p>
        </w:tc>
      </w:tr>
      <w:tr w:rsidR="00C261BC" w14:paraId="742FC731" w14:textId="77777777">
        <w:trPr>
          <w:trHeight w:val="1"/>
        </w:trPr>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9B638" w14:textId="77777777" w:rsidR="00C261BC" w:rsidRDefault="00357697">
            <w:pPr>
              <w:spacing w:after="0" w:line="240" w:lineRule="auto"/>
              <w:jc w:val="center"/>
            </w:pPr>
            <w:r>
              <w:rPr>
                <w:rFonts w:ascii="Times New Roman" w:eastAsia="Times New Roman" w:hAnsi="Times New Roman" w:cs="Times New Roman"/>
                <w:b/>
                <w:sz w:val="24"/>
              </w:rPr>
              <w:t>1</w:t>
            </w:r>
          </w:p>
        </w:tc>
        <w:tc>
          <w:tcPr>
            <w:tcW w:w="6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05D14" w14:textId="77777777" w:rsidR="00C261BC" w:rsidRDefault="00357697">
            <w:pPr>
              <w:spacing w:after="0" w:line="240" w:lineRule="auto"/>
              <w:jc w:val="center"/>
            </w:pPr>
            <w:r>
              <w:rPr>
                <w:rFonts w:ascii="Times New Roman" w:eastAsia="Times New Roman" w:hAnsi="Times New Roman" w:cs="Times New Roman"/>
                <w:b/>
                <w:sz w:val="24"/>
              </w:rPr>
              <w:t>2</w:t>
            </w:r>
          </w:p>
        </w:tc>
      </w:tr>
      <w:tr w:rsidR="00C261BC" w14:paraId="4F62D9DF" w14:textId="77777777">
        <w:trPr>
          <w:trHeight w:val="1"/>
        </w:trPr>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99776" w14:textId="77777777" w:rsidR="00C261BC" w:rsidRDefault="0035769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Учитель;</w:t>
            </w:r>
          </w:p>
          <w:p w14:paraId="6D348306" w14:textId="77777777" w:rsidR="00C261BC" w:rsidRDefault="00357697">
            <w:pPr>
              <w:spacing w:after="0" w:line="240" w:lineRule="auto"/>
              <w:jc w:val="both"/>
            </w:pPr>
            <w:r>
              <w:rPr>
                <w:rFonts w:ascii="Times New Roman" w:eastAsia="Times New Roman" w:hAnsi="Times New Roman" w:cs="Times New Roman"/>
                <w:sz w:val="24"/>
              </w:rPr>
              <w:t>преподаватель</w:t>
            </w:r>
          </w:p>
        </w:tc>
        <w:tc>
          <w:tcPr>
            <w:tcW w:w="6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3725F" w14:textId="77777777" w:rsidR="00C261BC" w:rsidRDefault="0035769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Преподаватель;</w:t>
            </w:r>
          </w:p>
          <w:p w14:paraId="3D975D49" w14:textId="77777777" w:rsidR="00C261BC" w:rsidRDefault="0035769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учитель;</w:t>
            </w:r>
          </w:p>
          <w:p w14:paraId="72E28AE4" w14:textId="77777777" w:rsidR="00C261BC" w:rsidRDefault="0035769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воспитатель (независимо от типа организации, в которой выполняется работа);</w:t>
            </w:r>
          </w:p>
          <w:p w14:paraId="77F730B4" w14:textId="77777777" w:rsidR="00C261BC" w:rsidRDefault="0035769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социальный педагог;</w:t>
            </w:r>
          </w:p>
          <w:p w14:paraId="61146E89" w14:textId="77777777" w:rsidR="00C261BC" w:rsidRDefault="0035769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педагог-организатор;</w:t>
            </w:r>
          </w:p>
          <w:p w14:paraId="67E1756E" w14:textId="77777777" w:rsidR="00C261BC" w:rsidRDefault="00357697">
            <w:pPr>
              <w:spacing w:after="0" w:line="240" w:lineRule="auto"/>
              <w:jc w:val="both"/>
            </w:pPr>
            <w:r>
              <w:rPr>
                <w:rFonts w:ascii="Times New Roman" w:eastAsia="Times New Roman" w:hAnsi="Times New Roman" w:cs="Times New Roman"/>
                <w:sz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C261BC" w14:paraId="491B6DEB" w14:textId="77777777">
        <w:trPr>
          <w:trHeight w:val="1"/>
        </w:trPr>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D22D8" w14:textId="77777777" w:rsidR="00C261BC" w:rsidRDefault="00357697">
            <w:pPr>
              <w:spacing w:after="0" w:line="240" w:lineRule="auto"/>
              <w:jc w:val="both"/>
            </w:pPr>
            <w:r>
              <w:rPr>
                <w:rFonts w:ascii="Times New Roman" w:eastAsia="Times New Roman" w:hAnsi="Times New Roman" w:cs="Times New Roman"/>
                <w:sz w:val="24"/>
              </w:rPr>
              <w:t>Старший воспитатель; воспитатель</w:t>
            </w:r>
          </w:p>
        </w:tc>
        <w:tc>
          <w:tcPr>
            <w:tcW w:w="6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E825A" w14:textId="77777777" w:rsidR="00C261BC" w:rsidRDefault="00357697">
            <w:pPr>
              <w:spacing w:after="0" w:line="240" w:lineRule="auto"/>
              <w:jc w:val="both"/>
            </w:pPr>
            <w:r>
              <w:rPr>
                <w:rFonts w:ascii="Times New Roman" w:eastAsia="Times New Roman" w:hAnsi="Times New Roman" w:cs="Times New Roman"/>
                <w:sz w:val="24"/>
              </w:rPr>
              <w:t>Воспитатель; старший воспитатель</w:t>
            </w:r>
          </w:p>
        </w:tc>
      </w:tr>
      <w:tr w:rsidR="00C261BC" w14:paraId="65D45899" w14:textId="77777777">
        <w:trPr>
          <w:trHeight w:val="1"/>
        </w:trPr>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4A531" w14:textId="77777777" w:rsidR="00C261BC" w:rsidRDefault="00357697">
            <w:pPr>
              <w:spacing w:after="0" w:line="240" w:lineRule="auto"/>
              <w:jc w:val="both"/>
            </w:pPr>
            <w:r>
              <w:rPr>
                <w:rFonts w:ascii="Times New Roman" w:eastAsia="Times New Roman" w:hAnsi="Times New Roman" w:cs="Times New Roman"/>
                <w:sz w:val="24"/>
              </w:rPr>
              <w:t>Преподаватель - организатор основ безопасности жизнедеятельности</w:t>
            </w:r>
          </w:p>
        </w:tc>
        <w:tc>
          <w:tcPr>
            <w:tcW w:w="6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213F5" w14:textId="77777777" w:rsidR="00C261BC" w:rsidRDefault="00357697">
            <w:pPr>
              <w:spacing w:after="0" w:line="240" w:lineRule="auto"/>
              <w:jc w:val="both"/>
            </w:pPr>
            <w:r>
              <w:rPr>
                <w:rFonts w:ascii="Times New Roman" w:eastAsia="Times New Roman" w:hAnsi="Times New Roman" w:cs="Times New Roman"/>
                <w:sz w:val="24"/>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 - организатора основ безопасности жизнедеятельности)</w:t>
            </w:r>
          </w:p>
        </w:tc>
      </w:tr>
      <w:tr w:rsidR="00C261BC" w14:paraId="1A033D2C" w14:textId="77777777">
        <w:trPr>
          <w:trHeight w:val="1"/>
        </w:trPr>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7C112" w14:textId="77777777" w:rsidR="00C261BC" w:rsidRDefault="00357697">
            <w:pPr>
              <w:spacing w:after="0" w:line="240" w:lineRule="auto"/>
              <w:jc w:val="both"/>
            </w:pPr>
            <w:r>
              <w:rPr>
                <w:rFonts w:ascii="Times New Roman" w:eastAsia="Times New Roman" w:hAnsi="Times New Roman" w:cs="Times New Roman"/>
                <w:sz w:val="24"/>
              </w:rPr>
              <w:t>Руководитель физического воспитания</w:t>
            </w:r>
          </w:p>
        </w:tc>
        <w:tc>
          <w:tcPr>
            <w:tcW w:w="6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6A110" w14:textId="77777777" w:rsidR="00C261BC" w:rsidRDefault="0035769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14:paraId="58ADAE44" w14:textId="77777777" w:rsidR="00C261BC" w:rsidRDefault="00357697">
            <w:pPr>
              <w:spacing w:after="0" w:line="240" w:lineRule="auto"/>
              <w:jc w:val="both"/>
            </w:pPr>
            <w:r>
              <w:rPr>
                <w:rFonts w:ascii="Times New Roman" w:eastAsia="Times New Roman" w:hAnsi="Times New Roman" w:cs="Times New Roman"/>
                <w:sz w:val="24"/>
              </w:rPr>
              <w:t>инструктор по физической культуре</w:t>
            </w:r>
          </w:p>
        </w:tc>
      </w:tr>
      <w:tr w:rsidR="00C261BC" w14:paraId="454506E6" w14:textId="77777777">
        <w:trPr>
          <w:trHeight w:val="1"/>
        </w:trPr>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E8BFE" w14:textId="77777777" w:rsidR="00C261BC" w:rsidRDefault="00357697">
            <w:pPr>
              <w:spacing w:after="0" w:line="240" w:lineRule="auto"/>
              <w:jc w:val="both"/>
            </w:pPr>
            <w:r>
              <w:rPr>
                <w:rFonts w:ascii="Times New Roman" w:eastAsia="Times New Roman" w:hAnsi="Times New Roman" w:cs="Times New Roman"/>
                <w:sz w:val="24"/>
              </w:rPr>
              <w:t>Мастер производственного обучения</w:t>
            </w:r>
          </w:p>
        </w:tc>
        <w:tc>
          <w:tcPr>
            <w:tcW w:w="6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D3BEF" w14:textId="77777777" w:rsidR="00C261BC" w:rsidRDefault="0035769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Учитель, преподаватель (при выполнении учебной (преподавательской) работы, совпадающей с профилем работы мастера производственного обучения);</w:t>
            </w:r>
          </w:p>
          <w:p w14:paraId="04D0FD32" w14:textId="77777777" w:rsidR="00C261BC" w:rsidRDefault="0035769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инструктор по труду;</w:t>
            </w:r>
          </w:p>
          <w:p w14:paraId="608E1192" w14:textId="77777777" w:rsidR="00C261BC" w:rsidRDefault="00357697">
            <w:pPr>
              <w:spacing w:after="0" w:line="240" w:lineRule="auto"/>
              <w:jc w:val="both"/>
            </w:pPr>
            <w:r>
              <w:rPr>
                <w:rFonts w:ascii="Times New Roman" w:eastAsia="Times New Roman" w:hAnsi="Times New Roman" w:cs="Times New Roman"/>
                <w:sz w:val="24"/>
              </w:rPr>
              <w:t xml:space="preserve">старший педагог дополнительного образования, </w:t>
            </w:r>
            <w:r>
              <w:rPr>
                <w:rFonts w:ascii="Times New Roman" w:eastAsia="Times New Roman" w:hAnsi="Times New Roman" w:cs="Times New Roman"/>
                <w:sz w:val="24"/>
              </w:rPr>
              <w:lastRenderedPageBreak/>
              <w:t>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C261BC" w14:paraId="058A3EF2" w14:textId="77777777">
        <w:trPr>
          <w:trHeight w:val="1"/>
        </w:trPr>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67EE0" w14:textId="77777777" w:rsidR="00C261BC" w:rsidRDefault="00357697">
            <w:pPr>
              <w:spacing w:after="0" w:line="240" w:lineRule="auto"/>
              <w:jc w:val="both"/>
            </w:pPr>
            <w:r>
              <w:rPr>
                <w:rFonts w:ascii="Times New Roman" w:eastAsia="Times New Roman" w:hAnsi="Times New Roman" w:cs="Times New Roman"/>
                <w:color w:val="000000"/>
                <w:spacing w:val="3"/>
                <w:sz w:val="24"/>
                <w:u w:val="single"/>
                <w:shd w:val="clear" w:color="auto" w:fill="FFFFFF"/>
              </w:rPr>
              <w:lastRenderedPageBreak/>
              <w:t>Учитель (при выполнении учебной (преподавательской) работы по учебному предмету "технология")</w:t>
            </w:r>
          </w:p>
        </w:tc>
        <w:tc>
          <w:tcPr>
            <w:tcW w:w="6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DF845" w14:textId="77777777" w:rsidR="00C261BC" w:rsidRDefault="00357697">
            <w:pPr>
              <w:spacing w:after="0" w:line="240" w:lineRule="auto"/>
              <w:jc w:val="both"/>
            </w:pPr>
            <w:r>
              <w:rPr>
                <w:rFonts w:ascii="Times New Roman" w:eastAsia="Times New Roman" w:hAnsi="Times New Roman" w:cs="Times New Roman"/>
                <w:color w:val="000000"/>
                <w:spacing w:val="3"/>
                <w:sz w:val="24"/>
                <w:u w:val="single"/>
                <w:shd w:val="clear" w:color="auto" w:fill="FFFFFF"/>
              </w:rPr>
              <w:t>Мастер производственного обучения; инструктор по труду</w:t>
            </w:r>
          </w:p>
        </w:tc>
      </w:tr>
      <w:tr w:rsidR="00C261BC" w14:paraId="17A2E9AB" w14:textId="77777777">
        <w:trPr>
          <w:trHeight w:val="1"/>
        </w:trPr>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D6F28" w14:textId="77777777" w:rsidR="00C261BC" w:rsidRDefault="00357697">
            <w:pPr>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color w:val="000000"/>
                <w:spacing w:val="3"/>
                <w:sz w:val="24"/>
                <w:u w:val="single"/>
                <w:shd w:val="clear" w:color="auto" w:fill="FFFFFF"/>
              </w:rPr>
              <w:t>Учитель-дефектолог,</w:t>
            </w:r>
          </w:p>
          <w:p w14:paraId="69BE0F92" w14:textId="77777777" w:rsidR="00C261BC" w:rsidRDefault="00357697">
            <w:pPr>
              <w:spacing w:after="0" w:line="240" w:lineRule="auto"/>
              <w:jc w:val="both"/>
            </w:pPr>
            <w:r>
              <w:rPr>
                <w:rFonts w:ascii="Times New Roman" w:eastAsia="Times New Roman" w:hAnsi="Times New Roman" w:cs="Times New Roman"/>
                <w:color w:val="000000"/>
                <w:spacing w:val="3"/>
                <w:sz w:val="24"/>
                <w:u w:val="single"/>
                <w:shd w:val="clear" w:color="auto" w:fill="FFFFFF"/>
              </w:rPr>
              <w:t>учитель-логопед</w:t>
            </w:r>
          </w:p>
        </w:tc>
        <w:tc>
          <w:tcPr>
            <w:tcW w:w="6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83D2A" w14:textId="77777777" w:rsidR="00C261BC" w:rsidRDefault="00357697">
            <w:pPr>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color w:val="000000"/>
                <w:spacing w:val="3"/>
                <w:sz w:val="24"/>
                <w:u w:val="single"/>
                <w:shd w:val="clear" w:color="auto" w:fill="FFFFFF"/>
              </w:rPr>
              <w:t>Учитель-логопед;</w:t>
            </w:r>
          </w:p>
          <w:p w14:paraId="28FF4808" w14:textId="77777777" w:rsidR="00C261BC" w:rsidRDefault="00357697">
            <w:pPr>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color w:val="000000"/>
                <w:spacing w:val="3"/>
                <w:sz w:val="24"/>
                <w:u w:val="single"/>
                <w:shd w:val="clear" w:color="auto" w:fill="FFFFFF"/>
              </w:rPr>
              <w:t>учитель-дефектолог;</w:t>
            </w:r>
          </w:p>
          <w:p w14:paraId="647B113A" w14:textId="77777777" w:rsidR="00C261BC" w:rsidRDefault="00357697">
            <w:pPr>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color w:val="000000"/>
                <w:spacing w:val="3"/>
                <w:sz w:val="24"/>
                <w:u w:val="single"/>
                <w:shd w:val="clear" w:color="auto" w:fill="FFFFFF"/>
              </w:rPr>
              <w:t>учитель (при выполнении учебной (преподавательской) работы по адаптированным образовательным программам);</w:t>
            </w:r>
          </w:p>
          <w:p w14:paraId="6050D25B" w14:textId="77777777" w:rsidR="00C261BC" w:rsidRDefault="00357697">
            <w:pPr>
              <w:spacing w:after="0" w:line="240" w:lineRule="auto"/>
              <w:jc w:val="both"/>
            </w:pPr>
            <w:r>
              <w:rPr>
                <w:rFonts w:ascii="Times New Roman" w:eastAsia="Times New Roman" w:hAnsi="Times New Roman" w:cs="Times New Roman"/>
                <w:color w:val="000000"/>
                <w:spacing w:val="3"/>
                <w:sz w:val="24"/>
                <w:u w:val="single"/>
                <w:shd w:val="clear" w:color="auto" w:fill="FFFFFF"/>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C261BC" w14:paraId="18CC4487" w14:textId="77777777">
        <w:trPr>
          <w:trHeight w:val="1"/>
        </w:trPr>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AFB38" w14:textId="77777777" w:rsidR="00C261BC" w:rsidRDefault="00357697">
            <w:pPr>
              <w:spacing w:after="0" w:line="240" w:lineRule="auto"/>
            </w:pPr>
            <w:r>
              <w:rPr>
                <w:rFonts w:ascii="Times New Roman" w:eastAsia="Times New Roman" w:hAnsi="Times New Roman" w:cs="Times New Roman"/>
                <w:color w:val="000000"/>
                <w:spacing w:val="3"/>
                <w:sz w:val="24"/>
                <w:u w:val="single"/>
                <w:shd w:val="clear" w:color="auto" w:fill="FFFFFF"/>
              </w:rPr>
              <w:t>Учитель (при выполнении учебной (преподавательской) работы по учебным предметам (образовательным программам) в области искусств)</w:t>
            </w:r>
          </w:p>
        </w:tc>
        <w:tc>
          <w:tcPr>
            <w:tcW w:w="6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472BA" w14:textId="77777777" w:rsidR="00C261BC" w:rsidRDefault="00357697">
            <w:pPr>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color w:val="000000"/>
                <w:spacing w:val="3"/>
                <w:sz w:val="24"/>
                <w:u w:val="single"/>
                <w:shd w:val="clear" w:color="auto" w:fill="FFFFFF"/>
              </w:rPr>
              <w:t>Преподаватель образовательных организаций дополнительного образования детей (детских школ искусств по видам искусств);</w:t>
            </w:r>
          </w:p>
          <w:p w14:paraId="29A22C2D" w14:textId="77777777" w:rsidR="00C261BC" w:rsidRDefault="00357697">
            <w:pPr>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color w:val="000000"/>
                <w:spacing w:val="3"/>
                <w:sz w:val="24"/>
                <w:u w:val="single"/>
                <w:shd w:val="clear" w:color="auto" w:fill="FFFFFF"/>
              </w:rPr>
              <w:t>музыкальный руководитель;</w:t>
            </w:r>
          </w:p>
          <w:p w14:paraId="4D8595AF" w14:textId="77777777" w:rsidR="00C261BC" w:rsidRDefault="00357697">
            <w:pPr>
              <w:spacing w:after="0" w:line="240" w:lineRule="auto"/>
            </w:pPr>
            <w:r>
              <w:rPr>
                <w:rFonts w:ascii="Times New Roman" w:eastAsia="Times New Roman" w:hAnsi="Times New Roman" w:cs="Times New Roman"/>
                <w:color w:val="000000"/>
                <w:spacing w:val="3"/>
                <w:sz w:val="24"/>
                <w:u w:val="single"/>
                <w:shd w:val="clear" w:color="auto" w:fill="FFFFFF"/>
              </w:rPr>
              <w:t>концертмейстер</w:t>
            </w:r>
          </w:p>
        </w:tc>
      </w:tr>
      <w:tr w:rsidR="00C261BC" w14:paraId="4B769F92" w14:textId="77777777">
        <w:trPr>
          <w:trHeight w:val="1"/>
        </w:trPr>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6D9C5F" w14:textId="77777777" w:rsidR="00C261BC" w:rsidRDefault="00357697">
            <w:pPr>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color w:val="000000"/>
                <w:spacing w:val="3"/>
                <w:sz w:val="24"/>
                <w:u w:val="single"/>
                <w:shd w:val="clear" w:color="auto" w:fill="FFFFFF"/>
              </w:rPr>
              <w:t>Преподаватель образовательных организаций дополнительного образования детей (детских школ искусств по видам искусств);</w:t>
            </w:r>
          </w:p>
          <w:p w14:paraId="5B14E497" w14:textId="77777777" w:rsidR="00C261BC" w:rsidRDefault="00357697">
            <w:pPr>
              <w:spacing w:after="0" w:line="240" w:lineRule="auto"/>
            </w:pPr>
            <w:r>
              <w:rPr>
                <w:rFonts w:ascii="Times New Roman" w:eastAsia="Times New Roman" w:hAnsi="Times New Roman" w:cs="Times New Roman"/>
                <w:color w:val="000000"/>
                <w:spacing w:val="3"/>
                <w:sz w:val="24"/>
                <w:u w:val="single"/>
                <w:shd w:val="clear" w:color="auto" w:fill="FFFFFF"/>
              </w:rPr>
              <w:t>концертмейстер</w:t>
            </w:r>
          </w:p>
        </w:tc>
        <w:tc>
          <w:tcPr>
            <w:tcW w:w="6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26D44" w14:textId="77777777" w:rsidR="00C261BC" w:rsidRDefault="00357697">
            <w:pPr>
              <w:spacing w:after="0" w:line="240" w:lineRule="auto"/>
            </w:pPr>
            <w:r>
              <w:rPr>
                <w:rFonts w:ascii="Times New Roman" w:eastAsia="Times New Roman" w:hAnsi="Times New Roman" w:cs="Times New Roman"/>
                <w:color w:val="000000"/>
                <w:spacing w:val="3"/>
                <w:sz w:val="24"/>
                <w:u w:val="single"/>
                <w:shd w:val="clear" w:color="auto" w:fill="FFFFFF"/>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C261BC" w14:paraId="509996A5" w14:textId="77777777">
        <w:trPr>
          <w:trHeight w:val="1"/>
        </w:trPr>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D48406" w14:textId="77777777" w:rsidR="00C261BC" w:rsidRDefault="00357697">
            <w:pPr>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color w:val="000000"/>
                <w:spacing w:val="3"/>
                <w:sz w:val="24"/>
                <w:u w:val="single"/>
                <w:shd w:val="clear" w:color="auto" w:fill="FFFFFF"/>
              </w:rPr>
              <w:t>Старший тренер- преподаватель;</w:t>
            </w:r>
          </w:p>
          <w:p w14:paraId="13D9A7CF" w14:textId="77777777" w:rsidR="00C261BC" w:rsidRDefault="00357697">
            <w:pPr>
              <w:spacing w:after="0" w:line="240" w:lineRule="auto"/>
            </w:pPr>
            <w:r>
              <w:rPr>
                <w:rFonts w:ascii="Times New Roman" w:eastAsia="Times New Roman" w:hAnsi="Times New Roman" w:cs="Times New Roman"/>
                <w:color w:val="000000"/>
                <w:spacing w:val="3"/>
                <w:sz w:val="24"/>
                <w:u w:val="single"/>
                <w:shd w:val="clear" w:color="auto" w:fill="FFFFFF"/>
              </w:rPr>
              <w:t>тренер-преподаватель</w:t>
            </w:r>
          </w:p>
        </w:tc>
        <w:tc>
          <w:tcPr>
            <w:tcW w:w="6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076A92" w14:textId="77777777" w:rsidR="00C261BC" w:rsidRDefault="00357697">
            <w:pPr>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color w:val="000000"/>
                <w:spacing w:val="3"/>
                <w:sz w:val="24"/>
                <w:u w:val="single"/>
                <w:shd w:val="clear" w:color="auto" w:fill="FFFFFF"/>
              </w:rPr>
              <w:t>Учитель, преподаватель (при выполнении учебной (преподавательской) работы по физической культуре);</w:t>
            </w:r>
          </w:p>
          <w:p w14:paraId="5790299F" w14:textId="77777777" w:rsidR="00C261BC" w:rsidRDefault="00357697">
            <w:pPr>
              <w:spacing w:after="0" w:line="240" w:lineRule="auto"/>
            </w:pPr>
            <w:r>
              <w:rPr>
                <w:rFonts w:ascii="Times New Roman" w:eastAsia="Times New Roman" w:hAnsi="Times New Roman" w:cs="Times New Roman"/>
                <w:color w:val="000000"/>
                <w:spacing w:val="3"/>
                <w:sz w:val="24"/>
                <w:u w:val="single"/>
                <w:shd w:val="clear" w:color="auto" w:fill="FFFFFF"/>
              </w:rPr>
              <w:t>инструктор по физической культуре</w:t>
            </w:r>
          </w:p>
        </w:tc>
      </w:tr>
      <w:tr w:rsidR="00C261BC" w14:paraId="2DDE625A" w14:textId="77777777" w:rsidTr="000C5C15">
        <w:trPr>
          <w:trHeight w:val="70"/>
        </w:trPr>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3528A3" w14:textId="77777777" w:rsidR="00C261BC" w:rsidRDefault="00357697">
            <w:pPr>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color w:val="000000"/>
                <w:spacing w:val="3"/>
                <w:sz w:val="24"/>
                <w:u w:val="single"/>
                <w:shd w:val="clear" w:color="auto" w:fill="FFFFFF"/>
              </w:rPr>
              <w:t>Учитель, преподаватель (при выполнении учебной (преподавательской) работы по физической культуре);</w:t>
            </w:r>
          </w:p>
          <w:p w14:paraId="2564AFE3" w14:textId="77777777" w:rsidR="00C261BC" w:rsidRDefault="00357697">
            <w:pPr>
              <w:spacing w:after="0" w:line="240" w:lineRule="auto"/>
            </w:pPr>
            <w:r>
              <w:rPr>
                <w:rFonts w:ascii="Times New Roman" w:eastAsia="Times New Roman" w:hAnsi="Times New Roman" w:cs="Times New Roman"/>
                <w:color w:val="000000"/>
                <w:spacing w:val="3"/>
                <w:sz w:val="24"/>
                <w:u w:val="single"/>
                <w:shd w:val="clear" w:color="auto" w:fill="FFFFFF"/>
              </w:rPr>
              <w:t>инструктор по физической культуре</w:t>
            </w:r>
          </w:p>
        </w:tc>
        <w:tc>
          <w:tcPr>
            <w:tcW w:w="6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C538F" w14:textId="77777777" w:rsidR="00C261BC" w:rsidRDefault="00357697">
            <w:pPr>
              <w:spacing w:after="0" w:line="240" w:lineRule="auto"/>
            </w:pPr>
            <w:r>
              <w:rPr>
                <w:rFonts w:ascii="Times New Roman" w:eastAsia="Times New Roman" w:hAnsi="Times New Roman" w:cs="Times New Roman"/>
                <w:color w:val="000000"/>
                <w:spacing w:val="3"/>
                <w:sz w:val="24"/>
                <w:u w:val="single"/>
                <w:shd w:val="clear" w:color="auto" w:fill="FFFFFF"/>
              </w:rPr>
              <w:t>Старший тренер-преподаватель; тренер-преподаватель</w:t>
            </w:r>
          </w:p>
        </w:tc>
      </w:tr>
    </w:tbl>
    <w:p w14:paraId="476FE286" w14:textId="77777777" w:rsidR="00C261BC" w:rsidRDefault="00C261BC">
      <w:pPr>
        <w:spacing w:after="120" w:line="240" w:lineRule="auto"/>
        <w:ind w:firstLine="709"/>
        <w:jc w:val="both"/>
        <w:rPr>
          <w:rFonts w:ascii="Times New Roman" w:eastAsia="Times New Roman" w:hAnsi="Times New Roman" w:cs="Times New Roman"/>
          <w:sz w:val="24"/>
        </w:rPr>
      </w:pPr>
    </w:p>
    <w:sectPr w:rsidR="00C261BC" w:rsidSect="00293989">
      <w:pgSz w:w="11906" w:h="16838"/>
      <w:pgMar w:top="993" w:right="12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BC"/>
    <w:rsid w:val="00054D83"/>
    <w:rsid w:val="00091E41"/>
    <w:rsid w:val="000B248D"/>
    <w:rsid w:val="000C5C15"/>
    <w:rsid w:val="00293989"/>
    <w:rsid w:val="002B0976"/>
    <w:rsid w:val="002C1895"/>
    <w:rsid w:val="00357697"/>
    <w:rsid w:val="003911D7"/>
    <w:rsid w:val="003C236C"/>
    <w:rsid w:val="004142B6"/>
    <w:rsid w:val="0041707B"/>
    <w:rsid w:val="00504030"/>
    <w:rsid w:val="00620D67"/>
    <w:rsid w:val="006B0270"/>
    <w:rsid w:val="007050C8"/>
    <w:rsid w:val="007624C2"/>
    <w:rsid w:val="00871D99"/>
    <w:rsid w:val="009F5504"/>
    <w:rsid w:val="00B64051"/>
    <w:rsid w:val="00BD174E"/>
    <w:rsid w:val="00C261BC"/>
    <w:rsid w:val="00C55E25"/>
    <w:rsid w:val="00CF507A"/>
    <w:rsid w:val="00D2440E"/>
    <w:rsid w:val="00DA4E6A"/>
    <w:rsid w:val="00DE1C0F"/>
    <w:rsid w:val="00E54C5A"/>
    <w:rsid w:val="00F066E9"/>
    <w:rsid w:val="00FB08C7"/>
    <w:rsid w:val="00FD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33E3"/>
  <w15:docId w15:val="{44035F7C-8F20-42BD-A3CE-EA4F4D75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16105</Words>
  <Characters>91802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107692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Microsoft</cp:lastModifiedBy>
  <cp:revision>2</cp:revision>
  <dcterms:created xsi:type="dcterms:W3CDTF">2025-02-08T15:36:00Z</dcterms:created>
  <dcterms:modified xsi:type="dcterms:W3CDTF">2025-02-08T15:36:00Z</dcterms:modified>
</cp:coreProperties>
</file>